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0BF9" w14:textId="32747E80" w:rsidR="00DD2185" w:rsidRPr="00ED0CE7" w:rsidRDefault="00EC3301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b/>
          <w:bCs/>
          <w:color w:val="000000"/>
          <w:sz w:val="24"/>
          <w:szCs w:val="24"/>
        </w:rPr>
        <w:t xml:space="preserve">Лекция 10. </w:t>
      </w:r>
      <w:r w:rsidR="00DD2185" w:rsidRPr="00ED0CE7">
        <w:rPr>
          <w:color w:val="000000"/>
          <w:sz w:val="24"/>
          <w:szCs w:val="24"/>
        </w:rPr>
        <w:t xml:space="preserve">Т - критерий </w:t>
      </w:r>
      <w:proofErr w:type="spellStart"/>
      <w:r w:rsidR="00DD2185" w:rsidRPr="00ED0CE7">
        <w:rPr>
          <w:color w:val="000000"/>
          <w:sz w:val="24"/>
          <w:szCs w:val="24"/>
        </w:rPr>
        <w:t>Вилкоксона</w:t>
      </w:r>
      <w:proofErr w:type="spellEnd"/>
      <w:r w:rsidRPr="00ED0CE7">
        <w:rPr>
          <w:color w:val="000000"/>
          <w:sz w:val="24"/>
          <w:szCs w:val="24"/>
        </w:rPr>
        <w:t>, пример использования</w:t>
      </w:r>
    </w:p>
    <w:p w14:paraId="3BAE3E2C" w14:textId="77777777" w:rsidR="00EC3301" w:rsidRPr="00ED0CE7" w:rsidRDefault="00EC3301" w:rsidP="00EC330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06ABD6DA" w14:textId="26FC64A8" w:rsidR="00EC3301" w:rsidRPr="00ED0CE7" w:rsidRDefault="00EC3301" w:rsidP="00EC330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 xml:space="preserve">Т-критерий </w:t>
      </w:r>
      <w:proofErr w:type="spellStart"/>
      <w:r w:rsidRPr="00ED0CE7">
        <w:rPr>
          <w:color w:val="000000"/>
          <w:sz w:val="24"/>
          <w:szCs w:val="24"/>
        </w:rPr>
        <w:t>Вилкоксона</w:t>
      </w:r>
      <w:proofErr w:type="spellEnd"/>
      <w:r w:rsidRPr="00ED0CE7">
        <w:rPr>
          <w:color w:val="000000"/>
          <w:sz w:val="24"/>
          <w:szCs w:val="24"/>
        </w:rPr>
        <w:t xml:space="preserve">, также известный как критерий ранговых знаков </w:t>
      </w:r>
      <w:proofErr w:type="spellStart"/>
      <w:r w:rsidRPr="00ED0CE7">
        <w:rPr>
          <w:color w:val="000000"/>
          <w:sz w:val="24"/>
          <w:szCs w:val="24"/>
        </w:rPr>
        <w:t>Вилкоксона</w:t>
      </w:r>
      <w:proofErr w:type="spellEnd"/>
      <w:r w:rsidRPr="00ED0CE7">
        <w:rPr>
          <w:color w:val="000000"/>
          <w:sz w:val="24"/>
          <w:szCs w:val="24"/>
        </w:rPr>
        <w:t xml:space="preserve">, представляет собой непараметрический статистический метод, который используется для анализа связанных выборок. Этот тест был разработан Фрэнком </w:t>
      </w:r>
      <w:proofErr w:type="spellStart"/>
      <w:r w:rsidRPr="00ED0CE7">
        <w:rPr>
          <w:color w:val="000000"/>
          <w:sz w:val="24"/>
          <w:szCs w:val="24"/>
        </w:rPr>
        <w:t>Вилкоксоном</w:t>
      </w:r>
      <w:proofErr w:type="spellEnd"/>
      <w:r w:rsidRPr="00ED0CE7">
        <w:rPr>
          <w:color w:val="000000"/>
          <w:sz w:val="24"/>
          <w:szCs w:val="24"/>
        </w:rPr>
        <w:t xml:space="preserve"> в 1945 году и является одним из самых популярных непараметрических методов для анализа данных. Он позволяет проверить гипотезу о равенстве медиан двух связанных выборок и используется в тех случаях, когда данные не соответствуют нормальному распределению или измерены в порядковой шкале. В психологии этот критерий широко применяется для анализа изменений до и после вмешательства, например, эффективности лечения или изменений в поведении после тренинга.</w:t>
      </w:r>
    </w:p>
    <w:p w14:paraId="16D91CD8" w14:textId="77777777" w:rsidR="00EC3301" w:rsidRPr="00ED0CE7" w:rsidRDefault="00EC3301" w:rsidP="00EC330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7B873841" w14:textId="22343C4C" w:rsidR="00EC3301" w:rsidRPr="00ED0CE7" w:rsidRDefault="00EC3301" w:rsidP="00EC3301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  <w:r w:rsidRPr="00ED0CE7">
        <w:rPr>
          <w:b/>
          <w:bCs/>
          <w:color w:val="000000"/>
          <w:sz w:val="24"/>
          <w:szCs w:val="24"/>
        </w:rPr>
        <w:t xml:space="preserve">Определение Т-критерия </w:t>
      </w:r>
      <w:proofErr w:type="spellStart"/>
      <w:r w:rsidRPr="00ED0CE7">
        <w:rPr>
          <w:b/>
          <w:bCs/>
          <w:color w:val="000000"/>
          <w:sz w:val="24"/>
          <w:szCs w:val="24"/>
        </w:rPr>
        <w:t>Вилкоксона</w:t>
      </w:r>
      <w:proofErr w:type="spellEnd"/>
    </w:p>
    <w:p w14:paraId="0D8619DD" w14:textId="77777777" w:rsidR="00EC3301" w:rsidRPr="00ED0CE7" w:rsidRDefault="00EC3301" w:rsidP="00EC330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 xml:space="preserve">Т-критерий </w:t>
      </w:r>
      <w:proofErr w:type="spellStart"/>
      <w:r w:rsidRPr="00ED0CE7">
        <w:rPr>
          <w:color w:val="000000"/>
          <w:sz w:val="24"/>
          <w:szCs w:val="24"/>
        </w:rPr>
        <w:t>Вилкоксона</w:t>
      </w:r>
      <w:proofErr w:type="spellEnd"/>
      <w:r w:rsidRPr="00ED0CE7">
        <w:rPr>
          <w:color w:val="000000"/>
          <w:sz w:val="24"/>
          <w:szCs w:val="24"/>
        </w:rPr>
        <w:t xml:space="preserve"> — это непараметрический тест, который проверяет, отличаются ли друг от друга два связанных измерения. Он основан на сравнении ранговых различий между парами значений, а не на вычислении среднего или стандартного отклонения, что делает его более устойчивым к выбросам и нарушениям нормальности распределения.</w:t>
      </w:r>
    </w:p>
    <w:p w14:paraId="110330F1" w14:textId="48FA016E" w:rsidR="00EC3301" w:rsidRPr="00ED0CE7" w:rsidRDefault="00EC3301" w:rsidP="00EC330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>Область применения</w:t>
      </w:r>
    </w:p>
    <w:p w14:paraId="42794586" w14:textId="77777777" w:rsidR="00EC3301" w:rsidRPr="00ED0CE7" w:rsidRDefault="00EC3301" w:rsidP="00EC3301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 xml:space="preserve">Т-критерий </w:t>
      </w:r>
      <w:proofErr w:type="spellStart"/>
      <w:r w:rsidRPr="00ED0CE7">
        <w:rPr>
          <w:color w:val="000000"/>
          <w:sz w:val="24"/>
          <w:szCs w:val="24"/>
        </w:rPr>
        <w:t>Вилкоксона</w:t>
      </w:r>
      <w:proofErr w:type="spellEnd"/>
      <w:r w:rsidRPr="00ED0CE7">
        <w:rPr>
          <w:color w:val="000000"/>
          <w:sz w:val="24"/>
          <w:szCs w:val="24"/>
        </w:rPr>
        <w:t xml:space="preserve"> используется для:</w:t>
      </w:r>
    </w:p>
    <w:p w14:paraId="416CF375" w14:textId="77777777" w:rsidR="00EC3301" w:rsidRPr="00ED0CE7" w:rsidRDefault="00EC3301" w:rsidP="00EC3301">
      <w:pPr>
        <w:numPr>
          <w:ilvl w:val="0"/>
          <w:numId w:val="1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>Сравнения двух зависимых выборок:</w:t>
      </w:r>
    </w:p>
    <w:p w14:paraId="0BC497D0" w14:textId="77777777" w:rsidR="00EC3301" w:rsidRPr="00ED0CE7" w:rsidRDefault="00EC3301" w:rsidP="00EC3301">
      <w:pPr>
        <w:pStyle w:val="a6"/>
        <w:numPr>
          <w:ilvl w:val="0"/>
          <w:numId w:val="16"/>
        </w:numPr>
        <w:shd w:val="clear" w:color="auto" w:fill="FFFFFF"/>
        <w:ind w:left="1134" w:hanging="425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>Анализ "до" и "после" изменений в одной группе.</w:t>
      </w:r>
    </w:p>
    <w:p w14:paraId="1000C4E8" w14:textId="77777777" w:rsidR="00EC3301" w:rsidRPr="00ED0CE7" w:rsidRDefault="00EC3301" w:rsidP="00EC3301">
      <w:pPr>
        <w:pStyle w:val="a6"/>
        <w:numPr>
          <w:ilvl w:val="0"/>
          <w:numId w:val="16"/>
        </w:numPr>
        <w:shd w:val="clear" w:color="auto" w:fill="FFFFFF"/>
        <w:ind w:left="1134" w:hanging="425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>Сравнение значений, измеренных на одной выборке, но в разных условиях.</w:t>
      </w:r>
    </w:p>
    <w:p w14:paraId="088EB08E" w14:textId="77777777" w:rsidR="00EC3301" w:rsidRPr="00ED0CE7" w:rsidRDefault="00EC3301" w:rsidP="00EC3301">
      <w:pPr>
        <w:numPr>
          <w:ilvl w:val="0"/>
          <w:numId w:val="14"/>
        </w:numPr>
        <w:shd w:val="clear" w:color="auto" w:fill="FFFFFF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>Данных, которые не соответствуют нормальному распределению:</w:t>
      </w:r>
    </w:p>
    <w:p w14:paraId="6517FADF" w14:textId="77777777" w:rsidR="00EC3301" w:rsidRPr="00ED0CE7" w:rsidRDefault="00EC3301" w:rsidP="00EC3301">
      <w:pPr>
        <w:pStyle w:val="a6"/>
        <w:numPr>
          <w:ilvl w:val="0"/>
          <w:numId w:val="17"/>
        </w:numPr>
        <w:shd w:val="clear" w:color="auto" w:fill="FFFFFF"/>
        <w:ind w:left="1134" w:hanging="425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>Это делает критерий особенно полезным для небольших выборок или порядковых данных.</w:t>
      </w:r>
    </w:p>
    <w:p w14:paraId="179B337D" w14:textId="77777777" w:rsidR="00DD2185" w:rsidRPr="00ED0CE7" w:rsidRDefault="00DD2185" w:rsidP="00DC5020">
      <w:pPr>
        <w:shd w:val="clear" w:color="auto" w:fill="FFFFFF"/>
        <w:spacing w:before="240"/>
        <w:ind w:firstLine="567"/>
        <w:jc w:val="both"/>
        <w:rPr>
          <w:sz w:val="24"/>
          <w:szCs w:val="24"/>
        </w:rPr>
      </w:pPr>
      <w:r w:rsidRPr="00ED0CE7">
        <w:rPr>
          <w:b/>
          <w:bCs/>
          <w:color w:val="000000"/>
          <w:sz w:val="24"/>
          <w:szCs w:val="24"/>
        </w:rPr>
        <w:t>Назначение критерия</w:t>
      </w:r>
    </w:p>
    <w:p w14:paraId="381308B2" w14:textId="77777777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 xml:space="preserve">Критерий применяется для сопоставления </w:t>
      </w:r>
      <w:proofErr w:type="gramStart"/>
      <w:r w:rsidRPr="00ED0CE7">
        <w:rPr>
          <w:color w:val="000000"/>
          <w:sz w:val="24"/>
          <w:szCs w:val="24"/>
        </w:rPr>
        <w:t>показателей,,</w:t>
      </w:r>
      <w:proofErr w:type="gramEnd"/>
      <w:r w:rsidRPr="00ED0CE7">
        <w:rPr>
          <w:color w:val="000000"/>
          <w:sz w:val="24"/>
          <w:szCs w:val="24"/>
        </w:rPr>
        <w:t xml:space="preserve"> измерен</w:t>
      </w:r>
      <w:r w:rsidRPr="00ED0CE7">
        <w:rPr>
          <w:color w:val="000000"/>
          <w:sz w:val="24"/>
          <w:szCs w:val="24"/>
        </w:rPr>
        <w:softHyphen/>
        <w:t xml:space="preserve">ных в </w:t>
      </w:r>
      <w:r w:rsidRPr="00ED0CE7">
        <w:rPr>
          <w:i/>
          <w:iCs/>
          <w:color w:val="000000"/>
          <w:sz w:val="24"/>
          <w:szCs w:val="24"/>
        </w:rPr>
        <w:t xml:space="preserve">двух </w:t>
      </w:r>
      <w:r w:rsidRPr="00ED0CE7">
        <w:rPr>
          <w:color w:val="000000"/>
          <w:sz w:val="24"/>
          <w:szCs w:val="24"/>
        </w:rPr>
        <w:t xml:space="preserve">разных условиях на </w:t>
      </w:r>
      <w:r w:rsidRPr="00ED0CE7">
        <w:rPr>
          <w:i/>
          <w:iCs/>
          <w:color w:val="000000"/>
          <w:sz w:val="24"/>
          <w:szCs w:val="24"/>
        </w:rPr>
        <w:t xml:space="preserve">одной </w:t>
      </w:r>
      <w:r w:rsidRPr="00ED0CE7">
        <w:rPr>
          <w:color w:val="000000"/>
          <w:sz w:val="24"/>
          <w:szCs w:val="24"/>
        </w:rPr>
        <w:t>и той же выборке испытуемых.</w:t>
      </w:r>
    </w:p>
    <w:p w14:paraId="4D4156AD" w14:textId="77777777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 xml:space="preserve">Он позволяет установить не только </w:t>
      </w:r>
      <w:r w:rsidRPr="00ED0CE7">
        <w:rPr>
          <w:i/>
          <w:iCs/>
          <w:color w:val="000000"/>
          <w:sz w:val="24"/>
          <w:szCs w:val="24"/>
        </w:rPr>
        <w:t xml:space="preserve">направленность </w:t>
      </w:r>
      <w:r w:rsidRPr="00ED0CE7">
        <w:rPr>
          <w:color w:val="000000"/>
          <w:sz w:val="24"/>
          <w:szCs w:val="24"/>
        </w:rPr>
        <w:t xml:space="preserve">изменений, но и их </w:t>
      </w:r>
      <w:r w:rsidRPr="00ED0CE7">
        <w:rPr>
          <w:i/>
          <w:iCs/>
          <w:color w:val="000000"/>
          <w:sz w:val="24"/>
          <w:szCs w:val="24"/>
        </w:rPr>
        <w:t xml:space="preserve">выраженность. </w:t>
      </w:r>
      <w:r w:rsidRPr="00ED0CE7">
        <w:rPr>
          <w:color w:val="000000"/>
          <w:sz w:val="24"/>
          <w:szCs w:val="24"/>
        </w:rPr>
        <w:t>С его помощью мы определяем, является ли сдвиг показателей в каком-то одном направлении более интенсивным, чем в другом.</w:t>
      </w:r>
    </w:p>
    <w:p w14:paraId="5EA705A9" w14:textId="77777777" w:rsidR="00DD2185" w:rsidRPr="00ED0CE7" w:rsidRDefault="00DD2185" w:rsidP="00DC5020">
      <w:pPr>
        <w:shd w:val="clear" w:color="auto" w:fill="FFFFFF"/>
        <w:spacing w:before="240"/>
        <w:ind w:firstLine="567"/>
        <w:jc w:val="both"/>
        <w:rPr>
          <w:sz w:val="24"/>
          <w:szCs w:val="24"/>
        </w:rPr>
      </w:pPr>
      <w:r w:rsidRPr="00ED0CE7">
        <w:rPr>
          <w:b/>
          <w:bCs/>
          <w:color w:val="000000"/>
          <w:sz w:val="24"/>
          <w:szCs w:val="24"/>
        </w:rPr>
        <w:t>Описание критерия Т</w:t>
      </w:r>
    </w:p>
    <w:p w14:paraId="25DF04EF" w14:textId="77777777" w:rsidR="00DD2185" w:rsidRPr="00ED0CE7" w:rsidRDefault="00DD2185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>Этот критерий применим в тех случаях, когда признаки измерены по крайней мере по шкале порядка</w:t>
      </w:r>
      <w:r w:rsidRPr="00ED0CE7">
        <w:rPr>
          <w:color w:val="000000"/>
          <w:sz w:val="24"/>
          <w:szCs w:val="24"/>
          <w:vertAlign w:val="subscript"/>
        </w:rPr>
        <w:t>;</w:t>
      </w:r>
      <w:r w:rsidRPr="00ED0CE7">
        <w:rPr>
          <w:color w:val="000000"/>
          <w:sz w:val="24"/>
          <w:szCs w:val="24"/>
        </w:rPr>
        <w:t xml:space="preserve"> и сдвиги между вторым и первым замерами тоже могут быть упорядочены. Для этого они должны варьи</w:t>
      </w:r>
      <w:r w:rsidRPr="00ED0CE7">
        <w:rPr>
          <w:color w:val="000000"/>
          <w:sz w:val="24"/>
          <w:szCs w:val="24"/>
        </w:rPr>
        <w:softHyphen/>
        <w:t>ровать в достаточно широком диапазоне. В принципе, можно применять критерий Т и в тех случаях, когда сдвиги принимают только три значе</w:t>
      </w:r>
      <w:r w:rsidRPr="00ED0CE7">
        <w:rPr>
          <w:color w:val="000000"/>
          <w:sz w:val="24"/>
          <w:szCs w:val="24"/>
        </w:rPr>
        <w:softHyphen/>
        <w:t xml:space="preserve">ния: —1, 0 и +1, </w:t>
      </w:r>
    </w:p>
    <w:p w14:paraId="489103EE" w14:textId="0DDCEDF5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>Если сдвиги изменяются, скажем, от —30 до +45, тогда имеет смысл их ранжировать и потом суммировать ранги.</w:t>
      </w:r>
    </w:p>
    <w:p w14:paraId="7E508BA3" w14:textId="77777777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>Суть метода состоит в том, что мы сопоставляем выраженность сдвигов в том и ином направлениях по абсолютной величине. Для этого мы сначала ранжируем все абсолютные величины сдвигов, а потом суммируем ранги. Если сдвиги в положительную и в отрицательную сторону происходят случайно, то суммы рангов абсолютных значений их будут примерно равны. Если же интенсивность сдвига в одном из на</w:t>
      </w:r>
      <w:r w:rsidRPr="00ED0CE7">
        <w:rPr>
          <w:color w:val="000000"/>
          <w:sz w:val="24"/>
          <w:szCs w:val="24"/>
        </w:rPr>
        <w:softHyphen/>
        <w:t>правлений перевешивает, то сумма рангов абсолютных значений сдвигов в противоположную сторону будет значительно ниже, чем это могло бы быть при случайных изменениях.</w:t>
      </w:r>
    </w:p>
    <w:p w14:paraId="7309E5AC" w14:textId="77777777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>Первоначально мы исходим из предположения о том, что типич</w:t>
      </w:r>
      <w:r w:rsidRPr="00ED0CE7">
        <w:rPr>
          <w:color w:val="000000"/>
          <w:sz w:val="24"/>
          <w:szCs w:val="24"/>
        </w:rPr>
        <w:softHyphen/>
        <w:t>ным сдвигом будет сдвиг в более часто встречающемся направлении, а нетипичным, или редким, сдвигом - сдвиг в более редко встречающемся направлении.</w:t>
      </w:r>
    </w:p>
    <w:p w14:paraId="5DBCE241" w14:textId="77777777" w:rsidR="00DD2185" w:rsidRPr="00ED0CE7" w:rsidRDefault="00DD2185" w:rsidP="00DC5020">
      <w:pPr>
        <w:shd w:val="clear" w:color="auto" w:fill="FFFFFF"/>
        <w:spacing w:before="240"/>
        <w:ind w:firstLine="567"/>
        <w:jc w:val="both"/>
        <w:rPr>
          <w:sz w:val="24"/>
          <w:szCs w:val="24"/>
        </w:rPr>
      </w:pPr>
      <w:r w:rsidRPr="00ED0CE7">
        <w:rPr>
          <w:b/>
          <w:bCs/>
          <w:color w:val="000000"/>
          <w:sz w:val="24"/>
          <w:szCs w:val="24"/>
        </w:rPr>
        <w:lastRenderedPageBreak/>
        <w:t>Гипотезы</w:t>
      </w:r>
    </w:p>
    <w:p w14:paraId="3240D1AC" w14:textId="77777777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>Н</w:t>
      </w:r>
      <w:r w:rsidRPr="00ED0CE7">
        <w:rPr>
          <w:color w:val="000000"/>
          <w:sz w:val="24"/>
          <w:szCs w:val="24"/>
          <w:vertAlign w:val="subscript"/>
        </w:rPr>
        <w:t>0</w:t>
      </w:r>
      <w:r w:rsidRPr="00ED0CE7">
        <w:rPr>
          <w:color w:val="000000"/>
          <w:sz w:val="24"/>
          <w:szCs w:val="24"/>
        </w:rPr>
        <w:t>: Интенсивность сдвигов в типичном направлении не превосходит интенсивности сдвигов в нетипичном направлении.</w:t>
      </w:r>
    </w:p>
    <w:p w14:paraId="7BB88933" w14:textId="77777777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  <w:lang w:val="en-US"/>
        </w:rPr>
        <w:t>H</w:t>
      </w:r>
      <w:r w:rsidRPr="00ED0CE7">
        <w:rPr>
          <w:color w:val="000000"/>
          <w:sz w:val="24"/>
          <w:szCs w:val="24"/>
          <w:vertAlign w:val="subscript"/>
        </w:rPr>
        <w:t>1</w:t>
      </w:r>
      <w:r w:rsidRPr="00ED0CE7">
        <w:rPr>
          <w:color w:val="000000"/>
          <w:sz w:val="24"/>
          <w:szCs w:val="24"/>
        </w:rPr>
        <w:t>: Интенсивность сдвигов в типичном направлении превышает интен</w:t>
      </w:r>
      <w:r w:rsidRPr="00ED0CE7">
        <w:rPr>
          <w:color w:val="000000"/>
          <w:sz w:val="24"/>
          <w:szCs w:val="24"/>
        </w:rPr>
        <w:softHyphen/>
        <w:t>сивность сдвигов в нетипичном направлении.</w:t>
      </w:r>
    </w:p>
    <w:p w14:paraId="74041915" w14:textId="499AD9D9" w:rsidR="00DD2185" w:rsidRPr="00ED0CE7" w:rsidRDefault="00DD2185" w:rsidP="00DC5020">
      <w:pPr>
        <w:shd w:val="clear" w:color="auto" w:fill="FFFFFF"/>
        <w:spacing w:before="240"/>
        <w:ind w:firstLine="567"/>
        <w:jc w:val="both"/>
        <w:rPr>
          <w:b/>
          <w:color w:val="000000"/>
          <w:sz w:val="24"/>
          <w:szCs w:val="24"/>
        </w:rPr>
      </w:pPr>
      <w:r w:rsidRPr="00ED0CE7">
        <w:rPr>
          <w:b/>
          <w:color w:val="000000"/>
          <w:sz w:val="24"/>
          <w:szCs w:val="24"/>
        </w:rPr>
        <w:t xml:space="preserve">Ограничения в Т критерия Т </w:t>
      </w:r>
      <w:proofErr w:type="spellStart"/>
      <w:r w:rsidRPr="00ED0CE7">
        <w:rPr>
          <w:b/>
          <w:color w:val="000000"/>
          <w:sz w:val="24"/>
          <w:szCs w:val="24"/>
        </w:rPr>
        <w:t>В</w:t>
      </w:r>
      <w:r w:rsidR="00EC3301" w:rsidRPr="00ED0CE7">
        <w:rPr>
          <w:b/>
          <w:color w:val="000000"/>
          <w:sz w:val="24"/>
          <w:szCs w:val="24"/>
        </w:rPr>
        <w:t>и</w:t>
      </w:r>
      <w:r w:rsidRPr="00ED0CE7">
        <w:rPr>
          <w:b/>
          <w:color w:val="000000"/>
          <w:sz w:val="24"/>
          <w:szCs w:val="24"/>
        </w:rPr>
        <w:t>лкоксона</w:t>
      </w:r>
      <w:proofErr w:type="spellEnd"/>
      <w:r w:rsidRPr="00ED0CE7">
        <w:rPr>
          <w:b/>
          <w:color w:val="000000"/>
          <w:sz w:val="24"/>
          <w:szCs w:val="24"/>
        </w:rPr>
        <w:t xml:space="preserve"> </w:t>
      </w:r>
    </w:p>
    <w:p w14:paraId="5C43246D" w14:textId="2830C0C3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 xml:space="preserve">1. Минимальное количество испытуемых, прошедших измерения в двух условиях - 5 человек. Максимальное количество испытуемых - 50 человек, что диктуется верхней границей имеющихся таблиц. </w:t>
      </w:r>
    </w:p>
    <w:p w14:paraId="6F9F19E2" w14:textId="0017E543" w:rsidR="00DD2185" w:rsidRPr="00ED0CE7" w:rsidRDefault="00DD2185" w:rsidP="00ED0CE7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>2. Нулевые сдвиги из рассмотрения исключаются, и количество наблю</w:t>
      </w:r>
      <w:r w:rsidRPr="00ED0CE7">
        <w:rPr>
          <w:color w:val="000000"/>
          <w:sz w:val="24"/>
          <w:szCs w:val="24"/>
        </w:rPr>
        <w:softHyphen/>
        <w:t>дений п уменьшается на количество этих нулевых сдвигов. Можно обойти это ограничение, сформулировав гипотезы, включающие отсутствие изменений, например: "Сдвиг в сторону увеличения значений превышает сдвиг в сторону уменьше</w:t>
      </w:r>
      <w:r w:rsidRPr="00ED0CE7">
        <w:rPr>
          <w:color w:val="000000"/>
          <w:sz w:val="24"/>
          <w:szCs w:val="24"/>
        </w:rPr>
        <w:softHyphen/>
        <w:t>ния значений и тенденцию сохранения их на прежнем уровне".</w:t>
      </w:r>
    </w:p>
    <w:p w14:paraId="2C74FDE4" w14:textId="6F5E7B24" w:rsidR="00DD2185" w:rsidRPr="00ED0CE7" w:rsidRDefault="00DD2185" w:rsidP="00DC5020">
      <w:pPr>
        <w:shd w:val="clear" w:color="auto" w:fill="FFFFFF"/>
        <w:spacing w:before="240"/>
        <w:ind w:firstLine="567"/>
        <w:jc w:val="both"/>
        <w:rPr>
          <w:sz w:val="24"/>
          <w:szCs w:val="24"/>
        </w:rPr>
      </w:pPr>
      <w:r w:rsidRPr="00ED0CE7">
        <w:rPr>
          <w:b/>
          <w:bCs/>
          <w:color w:val="000000"/>
          <w:sz w:val="24"/>
          <w:szCs w:val="24"/>
        </w:rPr>
        <w:t>Пример</w:t>
      </w:r>
    </w:p>
    <w:p w14:paraId="2C3E5150" w14:textId="77777777" w:rsidR="00DD2185" w:rsidRPr="00ED0CE7" w:rsidRDefault="00DD2185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>В выборке курсантов военного училища измерялась способность к удержанию физического волевого усилия на динамометре. Сначала у испытуемых измерялась максималь</w:t>
      </w:r>
      <w:r w:rsidRPr="00ED0CE7">
        <w:rPr>
          <w:color w:val="000000"/>
          <w:sz w:val="24"/>
          <w:szCs w:val="24"/>
        </w:rPr>
        <w:softHyphen/>
        <w:t>ная мышечная сила каждой из рук, а на следующий день им предлага</w:t>
      </w:r>
      <w:r w:rsidRPr="00ED0CE7">
        <w:rPr>
          <w:color w:val="000000"/>
          <w:sz w:val="24"/>
          <w:szCs w:val="24"/>
        </w:rPr>
        <w:softHyphen/>
        <w:t>лось выдерживать, на динамометре с подвижной стрелкой мышечное усилие, равное 1/2 максимальной мышечной силы данной руки.</w:t>
      </w:r>
    </w:p>
    <w:p w14:paraId="49679A64" w14:textId="77777777" w:rsidR="00DD2185" w:rsidRPr="00ED0CE7" w:rsidRDefault="00DD2185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>Почув</w:t>
      </w:r>
      <w:r w:rsidRPr="00ED0CE7">
        <w:rPr>
          <w:color w:val="000000"/>
          <w:sz w:val="24"/>
          <w:szCs w:val="24"/>
        </w:rPr>
        <w:softHyphen/>
        <w:t>ствовав усталость, испытуемый должен был сообщить об этом экспери</w:t>
      </w:r>
      <w:r w:rsidRPr="00ED0CE7">
        <w:rPr>
          <w:color w:val="000000"/>
          <w:sz w:val="24"/>
          <w:szCs w:val="24"/>
        </w:rPr>
        <w:softHyphen/>
        <w:t>ментатору, но не прекращать опыт, преодолевая усталость и неприят</w:t>
      </w:r>
      <w:r w:rsidRPr="00ED0CE7">
        <w:rPr>
          <w:color w:val="000000"/>
          <w:sz w:val="24"/>
          <w:szCs w:val="24"/>
        </w:rPr>
        <w:softHyphen/>
        <w:t xml:space="preserve">ные ощущения - "бороться, пока воля не иссякнет". </w:t>
      </w:r>
    </w:p>
    <w:p w14:paraId="62A85AD0" w14:textId="77777777" w:rsidR="00DD2185" w:rsidRPr="00ED0CE7" w:rsidRDefault="00DD2185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 xml:space="preserve">Опыт проводился дважды; вначале с обычной инструкцией, а </w:t>
      </w:r>
      <w:proofErr w:type="gramStart"/>
      <w:r w:rsidRPr="00ED0CE7">
        <w:rPr>
          <w:color w:val="000000"/>
          <w:sz w:val="24"/>
          <w:szCs w:val="24"/>
        </w:rPr>
        <w:t>затем, после того, как</w:t>
      </w:r>
      <w:proofErr w:type="gramEnd"/>
      <w:r w:rsidRPr="00ED0CE7">
        <w:rPr>
          <w:color w:val="000000"/>
          <w:sz w:val="24"/>
          <w:szCs w:val="24"/>
        </w:rPr>
        <w:t xml:space="preserve"> ис</w:t>
      </w:r>
      <w:r w:rsidRPr="00ED0CE7">
        <w:rPr>
          <w:color w:val="000000"/>
          <w:sz w:val="24"/>
          <w:szCs w:val="24"/>
        </w:rPr>
        <w:softHyphen/>
        <w:t>пытуемый заполнял опросник самооценки волевых качеств по методике А.Ц. Пуни, ему предлагалось представить себе, что он уже добился идеала в развитии волевых качеств, и продемонст</w:t>
      </w:r>
      <w:r w:rsidRPr="00ED0CE7">
        <w:rPr>
          <w:color w:val="000000"/>
          <w:sz w:val="24"/>
          <w:szCs w:val="24"/>
        </w:rPr>
        <w:softHyphen/>
        <w:t xml:space="preserve">рировать соответствующее идеалу волевое усилие. </w:t>
      </w:r>
    </w:p>
    <w:p w14:paraId="7B0FBD7C" w14:textId="6FB0DA77" w:rsidR="00DD2185" w:rsidRPr="00ED0CE7" w:rsidRDefault="00DD2185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 xml:space="preserve">Подтвердилась ли гипотеза экспериментатора о том, что обращение к идеалу способствует возрастанию волевого усилия? </w:t>
      </w:r>
    </w:p>
    <w:p w14:paraId="708E2CB9" w14:textId="77777777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25E541FF" w14:textId="77777777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>Расчет критерия Т при сопоставлении замеров физического волевого усилия</w:t>
      </w:r>
    </w:p>
    <w:tbl>
      <w:tblPr>
        <w:tblW w:w="974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"/>
        <w:gridCol w:w="922"/>
        <w:gridCol w:w="2041"/>
        <w:gridCol w:w="2727"/>
        <w:gridCol w:w="1040"/>
        <w:gridCol w:w="1197"/>
        <w:gridCol w:w="1470"/>
      </w:tblGrid>
      <w:tr w:rsidR="00DD2185" w:rsidRPr="00ED0CE7" w14:paraId="2F2D0ED4" w14:textId="77777777" w:rsidTr="00255AA9">
        <w:trPr>
          <w:trHeight w:val="304"/>
          <w:jc w:val="center"/>
        </w:trPr>
        <w:tc>
          <w:tcPr>
            <w:tcW w:w="1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21A887" w14:textId="77777777" w:rsidR="00DD2185" w:rsidRPr="00ED0CE7" w:rsidRDefault="00DD2185" w:rsidP="00EC3301">
            <w:pPr>
              <w:shd w:val="clear" w:color="auto" w:fill="FFFFFF"/>
              <w:jc w:val="both"/>
            </w:pPr>
            <w:bookmarkStart w:id="0" w:name="_Hlk183178386"/>
            <w:r w:rsidRPr="00ED0CE7">
              <w:rPr>
                <w:color w:val="000000"/>
              </w:rPr>
              <w:t>Код имени испытуемого</w:t>
            </w:r>
          </w:p>
          <w:p w14:paraId="114B3B88" w14:textId="77777777" w:rsidR="00DD2185" w:rsidRPr="00ED0CE7" w:rsidRDefault="00DD2185" w:rsidP="00DC5020">
            <w:pPr>
              <w:ind w:firstLine="567"/>
              <w:jc w:val="both"/>
            </w:pPr>
          </w:p>
          <w:p w14:paraId="0E3786E2" w14:textId="77777777" w:rsidR="00DD2185" w:rsidRPr="00ED0CE7" w:rsidRDefault="00DD2185" w:rsidP="00DC5020">
            <w:pPr>
              <w:ind w:firstLine="567"/>
              <w:jc w:val="both"/>
            </w:pPr>
          </w:p>
        </w:tc>
        <w:tc>
          <w:tcPr>
            <w:tcW w:w="4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E419B" w14:textId="77777777" w:rsidR="00DD2185" w:rsidRPr="00ED0CE7" w:rsidRDefault="00DD2185" w:rsidP="00EC3301">
            <w:pPr>
              <w:shd w:val="clear" w:color="auto" w:fill="FFFFFF"/>
              <w:jc w:val="both"/>
            </w:pPr>
            <w:r w:rsidRPr="00ED0CE7">
              <w:rPr>
                <w:color w:val="000000"/>
              </w:rPr>
              <w:t>Длительность удержания усилия на динамометре (с)</w:t>
            </w:r>
          </w:p>
        </w:tc>
        <w:tc>
          <w:tcPr>
            <w:tcW w:w="1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677EF3" w14:textId="77777777" w:rsidR="00DD2185" w:rsidRPr="00ED0CE7" w:rsidRDefault="00DD2185" w:rsidP="00EC3301">
            <w:pPr>
              <w:shd w:val="clear" w:color="auto" w:fill="FFFFFF"/>
              <w:jc w:val="both"/>
            </w:pPr>
            <w:r w:rsidRPr="00ED0CE7">
              <w:rPr>
                <w:color w:val="000000"/>
              </w:rPr>
              <w:t>Разность</w:t>
            </w:r>
          </w:p>
          <w:p w14:paraId="4B7DE720" w14:textId="77777777" w:rsidR="00DD2185" w:rsidRPr="00ED0CE7" w:rsidRDefault="00DD2185" w:rsidP="00EC3301">
            <w:pPr>
              <w:shd w:val="clear" w:color="auto" w:fill="FFFFFF"/>
              <w:jc w:val="both"/>
              <w:rPr>
                <w:lang w:val="en-US"/>
              </w:rPr>
            </w:pPr>
            <w:r w:rsidRPr="00ED0CE7">
              <w:rPr>
                <w:bCs/>
                <w:color w:val="000000"/>
                <w:lang w:val="en-US"/>
              </w:rPr>
              <w:t>(</w:t>
            </w:r>
            <w:r w:rsidRPr="00ED0CE7">
              <w:rPr>
                <w:bCs/>
                <w:i/>
                <w:color w:val="000000"/>
                <w:lang w:val="en-US"/>
              </w:rPr>
              <w:t>f</w:t>
            </w:r>
            <w:r w:rsidRPr="00ED0CE7">
              <w:rPr>
                <w:bCs/>
                <w:color w:val="000000"/>
                <w:vertAlign w:val="subscript"/>
              </w:rPr>
              <w:t>после</w:t>
            </w:r>
            <w:r w:rsidRPr="00ED0CE7">
              <w:rPr>
                <w:bCs/>
                <w:i/>
                <w:color w:val="000000"/>
              </w:rPr>
              <w:t>-</w:t>
            </w:r>
            <w:r w:rsidRPr="00ED0CE7">
              <w:rPr>
                <w:bCs/>
                <w:i/>
                <w:color w:val="000000"/>
                <w:lang w:val="en-US"/>
              </w:rPr>
              <w:t xml:space="preserve"> f</w:t>
            </w:r>
            <w:r w:rsidRPr="00ED0CE7">
              <w:rPr>
                <w:bCs/>
                <w:color w:val="000000"/>
                <w:vertAlign w:val="subscript"/>
              </w:rPr>
              <w:t>до</w:t>
            </w:r>
            <w:r w:rsidRPr="00ED0CE7">
              <w:rPr>
                <w:bCs/>
                <w:color w:val="000000"/>
                <w:lang w:val="en-US"/>
              </w:rPr>
              <w:t>)</w:t>
            </w:r>
          </w:p>
          <w:p w14:paraId="3818A5F6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</w:p>
          <w:p w14:paraId="24A395C7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lang w:val="en-US"/>
              </w:rPr>
            </w:pPr>
          </w:p>
        </w:tc>
        <w:tc>
          <w:tcPr>
            <w:tcW w:w="11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B5AABE" w14:textId="77777777" w:rsidR="00DD2185" w:rsidRPr="00ED0CE7" w:rsidRDefault="00DD2185" w:rsidP="00EC3301">
            <w:pPr>
              <w:shd w:val="clear" w:color="auto" w:fill="FFFFFF"/>
              <w:jc w:val="both"/>
            </w:pPr>
            <w:r w:rsidRPr="00ED0CE7">
              <w:rPr>
                <w:color w:val="000000"/>
              </w:rPr>
              <w:t>Абсолютное значение разности</w:t>
            </w:r>
          </w:p>
          <w:p w14:paraId="7E63FE61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</w:p>
          <w:p w14:paraId="5D22DAC1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2F0059" w14:textId="77777777" w:rsidR="00DD2185" w:rsidRPr="00ED0CE7" w:rsidRDefault="00DD2185" w:rsidP="00EC3301">
            <w:pPr>
              <w:shd w:val="clear" w:color="auto" w:fill="FFFFFF"/>
              <w:jc w:val="both"/>
            </w:pPr>
            <w:r w:rsidRPr="00ED0CE7">
              <w:rPr>
                <w:color w:val="000000"/>
              </w:rPr>
              <w:t>Ранговый номер разности</w:t>
            </w:r>
          </w:p>
        </w:tc>
      </w:tr>
      <w:tr w:rsidR="00DD2185" w:rsidRPr="00ED0CE7" w14:paraId="73EBBC0F" w14:textId="77777777" w:rsidTr="00255AA9">
        <w:trPr>
          <w:trHeight w:val="490"/>
          <w:jc w:val="center"/>
        </w:trPr>
        <w:tc>
          <w:tcPr>
            <w:tcW w:w="1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EB334" w14:textId="77777777" w:rsidR="00DD2185" w:rsidRPr="00ED0CE7" w:rsidRDefault="00DD2185" w:rsidP="00DC5020">
            <w:pPr>
              <w:ind w:firstLine="567"/>
              <w:jc w:val="both"/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DCA13" w14:textId="77777777" w:rsidR="00DD2185" w:rsidRPr="00ED0CE7" w:rsidRDefault="00DD2185" w:rsidP="00EC3301">
            <w:pPr>
              <w:shd w:val="clear" w:color="auto" w:fill="FFFFFF"/>
              <w:jc w:val="both"/>
            </w:pPr>
            <w:r w:rsidRPr="00ED0CE7">
              <w:rPr>
                <w:color w:val="000000"/>
              </w:rPr>
              <w:t xml:space="preserve">До измерения волевых качеств и обращения к идеалу </w:t>
            </w:r>
            <w:r w:rsidRPr="00ED0CE7">
              <w:rPr>
                <w:i/>
                <w:iCs/>
                <w:color w:val="000000"/>
              </w:rPr>
              <w:t>(</w:t>
            </w:r>
            <w:r w:rsidRPr="00ED0CE7">
              <w:rPr>
                <w:bCs/>
                <w:i/>
                <w:color w:val="000000"/>
                <w:lang w:val="en-US"/>
              </w:rPr>
              <w:t>f</w:t>
            </w:r>
            <w:r w:rsidRPr="00ED0CE7">
              <w:rPr>
                <w:bCs/>
                <w:color w:val="000000"/>
                <w:vertAlign w:val="subscript"/>
              </w:rPr>
              <w:t>до</w:t>
            </w:r>
            <w:r w:rsidRPr="00ED0CE7">
              <w:rPr>
                <w:i/>
                <w:iCs/>
                <w:color w:val="000000"/>
              </w:rPr>
              <w:t>)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E223B" w14:textId="77777777" w:rsidR="00DD2185" w:rsidRPr="00ED0CE7" w:rsidRDefault="00DD2185" w:rsidP="00EC3301">
            <w:pPr>
              <w:shd w:val="clear" w:color="auto" w:fill="FFFFFF"/>
              <w:jc w:val="both"/>
            </w:pPr>
            <w:r w:rsidRPr="00ED0CE7">
              <w:rPr>
                <w:color w:val="000000"/>
              </w:rPr>
              <w:t>После измерения волевых качеств и обращения к идеалу (</w:t>
            </w:r>
            <w:r w:rsidRPr="00ED0CE7">
              <w:rPr>
                <w:bCs/>
                <w:i/>
                <w:color w:val="000000"/>
                <w:lang w:val="en-US"/>
              </w:rPr>
              <w:t>f</w:t>
            </w:r>
            <w:r w:rsidRPr="00ED0CE7">
              <w:rPr>
                <w:bCs/>
                <w:color w:val="000000"/>
                <w:vertAlign w:val="subscript"/>
              </w:rPr>
              <w:t>после</w:t>
            </w:r>
            <w:r w:rsidRPr="00ED0CE7">
              <w:rPr>
                <w:color w:val="000000"/>
              </w:rPr>
              <w:t>)</w:t>
            </w:r>
          </w:p>
        </w:tc>
        <w:tc>
          <w:tcPr>
            <w:tcW w:w="1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3F76C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</w:p>
        </w:tc>
        <w:tc>
          <w:tcPr>
            <w:tcW w:w="11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7905F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</w:p>
        </w:tc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A77D0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</w:p>
          <w:p w14:paraId="52431E3C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</w:p>
        </w:tc>
      </w:tr>
      <w:tr w:rsidR="00DD2185" w:rsidRPr="00ED0CE7" w14:paraId="1EA709AF" w14:textId="77777777" w:rsidTr="00255AA9">
        <w:trPr>
          <w:trHeight w:val="1843"/>
          <w:jc w:val="center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A8A9A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  <w:r w:rsidRPr="00ED0CE7">
              <w:rPr>
                <w:color w:val="000000"/>
              </w:rPr>
              <w:t>1</w:t>
            </w:r>
          </w:p>
          <w:p w14:paraId="04C4193B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2</w:t>
            </w:r>
          </w:p>
          <w:p w14:paraId="72089365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/>
              </w:rPr>
            </w:pPr>
            <w:r w:rsidRPr="00ED0CE7">
              <w:rPr>
                <w:b/>
                <w:color w:val="000000"/>
              </w:rPr>
              <w:t>3</w:t>
            </w:r>
          </w:p>
          <w:p w14:paraId="4E0B74EA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4</w:t>
            </w:r>
          </w:p>
          <w:p w14:paraId="28910C27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5</w:t>
            </w:r>
          </w:p>
          <w:p w14:paraId="5F8BF128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6</w:t>
            </w:r>
          </w:p>
          <w:p w14:paraId="16AF8631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/>
                <w:color w:val="000000"/>
              </w:rPr>
            </w:pPr>
            <w:r w:rsidRPr="00ED0CE7">
              <w:rPr>
                <w:b/>
                <w:color w:val="000000"/>
              </w:rPr>
              <w:t>7</w:t>
            </w:r>
          </w:p>
          <w:p w14:paraId="66BBC689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8</w:t>
            </w:r>
          </w:p>
          <w:p w14:paraId="4CBC7393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  <w:r w:rsidRPr="00ED0CE7">
              <w:rPr>
                <w:color w:val="000000"/>
              </w:rPr>
              <w:t xml:space="preserve">9 </w:t>
            </w:r>
            <w:r w:rsidRPr="00ED0CE7">
              <w:rPr>
                <w:b/>
                <w:bCs/>
                <w:color w:val="000000"/>
              </w:rPr>
              <w:t>10</w:t>
            </w:r>
            <w:r w:rsidRPr="00ED0CE7">
              <w:rPr>
                <w:bCs/>
                <w:color w:val="000000"/>
              </w:rPr>
              <w:t xml:space="preserve"> 11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AA744" w14:textId="77777777" w:rsidR="00DD2185" w:rsidRPr="00ED0CE7" w:rsidRDefault="00DD2185" w:rsidP="00255AA9">
            <w:pPr>
              <w:shd w:val="clear" w:color="auto" w:fill="FFFFFF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Г.</w:t>
            </w:r>
          </w:p>
          <w:p w14:paraId="51DFC5E0" w14:textId="77777777" w:rsidR="00DD2185" w:rsidRPr="00ED0CE7" w:rsidRDefault="00DD2185" w:rsidP="00255AA9">
            <w:pPr>
              <w:shd w:val="clear" w:color="auto" w:fill="FFFFFF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 xml:space="preserve">Кос. </w:t>
            </w:r>
            <w:r w:rsidRPr="00ED0CE7">
              <w:rPr>
                <w:b/>
                <w:color w:val="000000"/>
              </w:rPr>
              <w:t>Крив.</w:t>
            </w:r>
            <w:r w:rsidRPr="00ED0CE7">
              <w:rPr>
                <w:color w:val="000000"/>
              </w:rPr>
              <w:t xml:space="preserve"> Кур.</w:t>
            </w:r>
          </w:p>
          <w:p w14:paraId="10B70B0E" w14:textId="77777777" w:rsidR="00DD2185" w:rsidRPr="00ED0CE7" w:rsidRDefault="00DD2185" w:rsidP="00255AA9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ED0CE7">
              <w:rPr>
                <w:bCs/>
                <w:color w:val="000000"/>
              </w:rPr>
              <w:t>Л.</w:t>
            </w:r>
          </w:p>
          <w:p w14:paraId="592FC20B" w14:textId="77777777" w:rsidR="00DD2185" w:rsidRPr="00ED0CE7" w:rsidRDefault="00DD2185" w:rsidP="00255AA9">
            <w:pPr>
              <w:shd w:val="clear" w:color="auto" w:fill="FFFFFF"/>
              <w:jc w:val="both"/>
              <w:rPr>
                <w:bCs/>
                <w:color w:val="000000"/>
              </w:rPr>
            </w:pPr>
            <w:r w:rsidRPr="00ED0CE7">
              <w:rPr>
                <w:bCs/>
                <w:color w:val="000000"/>
              </w:rPr>
              <w:t>М.</w:t>
            </w:r>
          </w:p>
          <w:p w14:paraId="18341569" w14:textId="77777777" w:rsidR="00DD2185" w:rsidRPr="00ED0CE7" w:rsidRDefault="00DD2185" w:rsidP="00255AA9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ED0CE7">
              <w:rPr>
                <w:b/>
                <w:bCs/>
                <w:color w:val="000000"/>
              </w:rPr>
              <w:t>Р.</w:t>
            </w:r>
          </w:p>
          <w:p w14:paraId="212628D3" w14:textId="77777777" w:rsidR="00DD2185" w:rsidRPr="00ED0CE7" w:rsidRDefault="00DD2185" w:rsidP="00255AA9">
            <w:pPr>
              <w:shd w:val="clear" w:color="auto" w:fill="FFFFFF"/>
              <w:jc w:val="both"/>
            </w:pPr>
            <w:r w:rsidRPr="00ED0CE7">
              <w:rPr>
                <w:bCs/>
                <w:color w:val="000000"/>
              </w:rPr>
              <w:t>С.</w:t>
            </w:r>
          </w:p>
          <w:p w14:paraId="4FF8EBA9" w14:textId="77777777" w:rsidR="00DD2185" w:rsidRPr="00ED0CE7" w:rsidRDefault="00DD2185" w:rsidP="00255AA9">
            <w:pPr>
              <w:shd w:val="clear" w:color="auto" w:fill="FFFFFF"/>
              <w:jc w:val="both"/>
            </w:pPr>
            <w:r w:rsidRPr="00ED0CE7">
              <w:rPr>
                <w:bCs/>
                <w:color w:val="000000"/>
              </w:rPr>
              <w:t>Т.</w:t>
            </w:r>
          </w:p>
          <w:p w14:paraId="1B759767" w14:textId="77777777" w:rsidR="00DD2185" w:rsidRPr="00ED0CE7" w:rsidRDefault="00DD2185" w:rsidP="00EC3301">
            <w:pPr>
              <w:shd w:val="clear" w:color="auto" w:fill="FFFFFF"/>
              <w:jc w:val="both"/>
              <w:rPr>
                <w:b/>
              </w:rPr>
            </w:pPr>
            <w:r w:rsidRPr="00ED0CE7">
              <w:rPr>
                <w:b/>
                <w:bCs/>
                <w:color w:val="000000"/>
                <w:lang w:val="en-US"/>
              </w:rPr>
              <w:t>X</w:t>
            </w:r>
            <w:r w:rsidRPr="00ED0CE7">
              <w:rPr>
                <w:b/>
                <w:bCs/>
                <w:color w:val="000000"/>
              </w:rPr>
              <w:t>.</w:t>
            </w:r>
          </w:p>
          <w:p w14:paraId="093DF834" w14:textId="77777777" w:rsidR="00DD2185" w:rsidRPr="00ED0CE7" w:rsidRDefault="00DD2185" w:rsidP="00EC3301">
            <w:pPr>
              <w:shd w:val="clear" w:color="auto" w:fill="FFFFFF"/>
              <w:jc w:val="both"/>
            </w:pPr>
            <w:r w:rsidRPr="00ED0CE7">
              <w:rPr>
                <w:bCs/>
                <w:color w:val="000000"/>
              </w:rPr>
              <w:t>Ю.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795B2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64</w:t>
            </w:r>
          </w:p>
          <w:p w14:paraId="05E686FD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77</w:t>
            </w:r>
          </w:p>
          <w:p w14:paraId="77D549A9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/>
                <w:color w:val="000000"/>
              </w:rPr>
            </w:pPr>
            <w:r w:rsidRPr="00ED0CE7">
              <w:rPr>
                <w:b/>
                <w:color w:val="000000"/>
              </w:rPr>
              <w:t>74</w:t>
            </w:r>
          </w:p>
          <w:p w14:paraId="4C77C99C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95</w:t>
            </w:r>
          </w:p>
          <w:p w14:paraId="2A7E5132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105</w:t>
            </w:r>
          </w:p>
          <w:p w14:paraId="4AFDB7BE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83</w:t>
            </w:r>
          </w:p>
          <w:p w14:paraId="027EBFEE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/>
                <w:color w:val="000000"/>
              </w:rPr>
            </w:pPr>
            <w:r w:rsidRPr="00ED0CE7">
              <w:rPr>
                <w:b/>
                <w:color w:val="000000"/>
              </w:rPr>
              <w:t>73</w:t>
            </w:r>
          </w:p>
          <w:p w14:paraId="5395C103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75</w:t>
            </w:r>
          </w:p>
          <w:p w14:paraId="331A68BC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Cs/>
                <w:color w:val="000000"/>
              </w:rPr>
            </w:pPr>
            <w:r w:rsidRPr="00ED0CE7">
              <w:rPr>
                <w:bCs/>
                <w:color w:val="000000"/>
              </w:rPr>
              <w:t>101</w:t>
            </w:r>
          </w:p>
          <w:p w14:paraId="1730BA35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/>
                <w:bCs/>
                <w:color w:val="000000"/>
              </w:rPr>
            </w:pPr>
            <w:r w:rsidRPr="00ED0CE7">
              <w:rPr>
                <w:b/>
                <w:bCs/>
                <w:color w:val="000000"/>
              </w:rPr>
              <w:t>97</w:t>
            </w:r>
          </w:p>
          <w:p w14:paraId="436448CA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  <w:r w:rsidRPr="00ED0CE7">
              <w:rPr>
                <w:bCs/>
                <w:color w:val="000000"/>
              </w:rPr>
              <w:t>78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9366F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25</w:t>
            </w:r>
          </w:p>
          <w:p w14:paraId="08BA445A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  <w:r w:rsidRPr="00ED0CE7">
              <w:rPr>
                <w:color w:val="000000"/>
              </w:rPr>
              <w:t>50</w:t>
            </w:r>
          </w:p>
          <w:p w14:paraId="6CDCE644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/>
                <w:color w:val="000000"/>
              </w:rPr>
            </w:pPr>
            <w:r w:rsidRPr="00ED0CE7">
              <w:rPr>
                <w:b/>
                <w:color w:val="000000"/>
              </w:rPr>
              <w:t>77</w:t>
            </w:r>
          </w:p>
          <w:p w14:paraId="717ABA08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76</w:t>
            </w:r>
          </w:p>
          <w:p w14:paraId="0C3FC483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67</w:t>
            </w:r>
          </w:p>
          <w:p w14:paraId="056295F5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  <w:r w:rsidRPr="00ED0CE7">
              <w:rPr>
                <w:color w:val="000000"/>
              </w:rPr>
              <w:t>75</w:t>
            </w:r>
          </w:p>
          <w:p w14:paraId="321F8C9B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/>
                <w:color w:val="000000"/>
              </w:rPr>
            </w:pPr>
            <w:r w:rsidRPr="00ED0CE7">
              <w:rPr>
                <w:b/>
                <w:color w:val="000000"/>
              </w:rPr>
              <w:t>77</w:t>
            </w:r>
          </w:p>
          <w:p w14:paraId="7F61DD69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i/>
                <w:iCs/>
                <w:color w:val="000000"/>
              </w:rPr>
            </w:pPr>
            <w:r w:rsidRPr="00ED0CE7">
              <w:rPr>
                <w:color w:val="000000"/>
              </w:rPr>
              <w:t>71</w:t>
            </w:r>
          </w:p>
          <w:p w14:paraId="687813CE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  <w:r w:rsidRPr="00ED0CE7">
              <w:rPr>
                <w:i/>
                <w:iCs/>
                <w:color w:val="000000"/>
              </w:rPr>
              <w:t>63</w:t>
            </w:r>
          </w:p>
          <w:p w14:paraId="619CC00B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/>
              </w:rPr>
            </w:pPr>
            <w:r w:rsidRPr="00ED0CE7">
              <w:rPr>
                <w:b/>
                <w:bCs/>
                <w:i/>
                <w:iCs/>
                <w:color w:val="000000"/>
              </w:rPr>
              <w:t>122</w:t>
            </w:r>
          </w:p>
          <w:p w14:paraId="558049A6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  <w:r w:rsidRPr="00ED0CE7">
              <w:rPr>
                <w:bCs/>
                <w:color w:val="000000"/>
              </w:rPr>
              <w:t>60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65579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Cs/>
                <w:color w:val="000000"/>
              </w:rPr>
            </w:pPr>
            <w:r w:rsidRPr="00ED0CE7">
              <w:rPr>
                <w:bCs/>
                <w:color w:val="000000"/>
              </w:rPr>
              <w:t>- 39</w:t>
            </w:r>
          </w:p>
          <w:p w14:paraId="6359D993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Cs/>
                <w:color w:val="000000"/>
              </w:rPr>
            </w:pPr>
            <w:r w:rsidRPr="00ED0CE7">
              <w:rPr>
                <w:bCs/>
                <w:color w:val="000000"/>
              </w:rPr>
              <w:t>- 27</w:t>
            </w:r>
          </w:p>
          <w:p w14:paraId="08FCB559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/>
                <w:bCs/>
                <w:color w:val="000000"/>
              </w:rPr>
            </w:pPr>
            <w:r w:rsidRPr="00ED0CE7">
              <w:rPr>
                <w:b/>
                <w:bCs/>
                <w:color w:val="000000"/>
              </w:rPr>
              <w:t>+ 3</w:t>
            </w:r>
          </w:p>
          <w:p w14:paraId="61C5BBBF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Cs/>
                <w:color w:val="000000"/>
              </w:rPr>
            </w:pPr>
            <w:r w:rsidRPr="00ED0CE7">
              <w:rPr>
                <w:bCs/>
                <w:color w:val="000000"/>
              </w:rPr>
              <w:t>- 19</w:t>
            </w:r>
          </w:p>
          <w:p w14:paraId="79C072DD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Cs/>
                <w:color w:val="000000"/>
              </w:rPr>
            </w:pPr>
            <w:r w:rsidRPr="00ED0CE7">
              <w:rPr>
                <w:bCs/>
                <w:color w:val="000000"/>
              </w:rPr>
              <w:t>- 38</w:t>
            </w:r>
          </w:p>
          <w:p w14:paraId="67037860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Cs/>
                <w:color w:val="000000"/>
              </w:rPr>
            </w:pPr>
            <w:r w:rsidRPr="00ED0CE7">
              <w:rPr>
                <w:bCs/>
                <w:color w:val="000000"/>
              </w:rPr>
              <w:t>- 8</w:t>
            </w:r>
          </w:p>
          <w:p w14:paraId="0B2DF0E4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/>
                <w:bCs/>
                <w:color w:val="000000"/>
              </w:rPr>
            </w:pPr>
            <w:r w:rsidRPr="00ED0CE7">
              <w:rPr>
                <w:b/>
                <w:bCs/>
                <w:color w:val="000000"/>
              </w:rPr>
              <w:t>+ 4</w:t>
            </w:r>
          </w:p>
          <w:p w14:paraId="7C7F1186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Cs/>
                <w:color w:val="000000"/>
              </w:rPr>
            </w:pPr>
            <w:r w:rsidRPr="00ED0CE7">
              <w:rPr>
                <w:bCs/>
                <w:color w:val="000000"/>
              </w:rPr>
              <w:t>- 4</w:t>
            </w:r>
          </w:p>
          <w:p w14:paraId="31D03273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Cs/>
                <w:color w:val="000000"/>
              </w:rPr>
            </w:pPr>
            <w:r w:rsidRPr="00ED0CE7">
              <w:rPr>
                <w:bCs/>
                <w:color w:val="000000"/>
              </w:rPr>
              <w:t>- 38</w:t>
            </w:r>
          </w:p>
          <w:p w14:paraId="1B2C277E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/>
                <w:bCs/>
                <w:color w:val="000000"/>
              </w:rPr>
            </w:pPr>
            <w:r w:rsidRPr="00ED0CE7">
              <w:rPr>
                <w:b/>
                <w:bCs/>
                <w:color w:val="000000"/>
              </w:rPr>
              <w:t>+ 25</w:t>
            </w:r>
          </w:p>
          <w:p w14:paraId="07F3CBB8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  <w:r w:rsidRPr="00ED0CE7">
              <w:rPr>
                <w:bCs/>
                <w:color w:val="000000"/>
              </w:rPr>
              <w:t>- 18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AF523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39</w:t>
            </w:r>
          </w:p>
          <w:p w14:paraId="20FB0866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27</w:t>
            </w:r>
          </w:p>
          <w:p w14:paraId="597DEBDF" w14:textId="776E3E9F" w:rsidR="00DD2185" w:rsidRPr="00ED0CE7" w:rsidRDefault="00312F20" w:rsidP="00DC5020">
            <w:pPr>
              <w:shd w:val="clear" w:color="auto" w:fill="FFFFFF"/>
              <w:ind w:firstLine="567"/>
              <w:jc w:val="both"/>
              <w:rPr>
                <w:b/>
                <w:color w:val="000000"/>
              </w:rPr>
            </w:pPr>
            <w:r w:rsidRPr="00ED0CE7">
              <w:rPr>
                <w:b/>
                <w:color w:val="000000"/>
              </w:rPr>
              <w:t>3</w:t>
            </w:r>
          </w:p>
          <w:p w14:paraId="4ECEBA67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19</w:t>
            </w:r>
          </w:p>
          <w:p w14:paraId="6BD1ECF0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38</w:t>
            </w:r>
          </w:p>
          <w:p w14:paraId="6F7BA620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8</w:t>
            </w:r>
          </w:p>
          <w:p w14:paraId="75A10C0A" w14:textId="77777777" w:rsidR="00DD2185" w:rsidRPr="00ED0CE7" w:rsidRDefault="00DD2185" w:rsidP="002D7F93">
            <w:pPr>
              <w:shd w:val="clear" w:color="auto" w:fill="FFFFFF"/>
              <w:tabs>
                <w:tab w:val="left" w:pos="485"/>
                <w:tab w:val="center" w:pos="558"/>
              </w:tabs>
              <w:jc w:val="both"/>
              <w:rPr>
                <w:b/>
                <w:color w:val="000000"/>
              </w:rPr>
            </w:pPr>
            <w:r w:rsidRPr="00ED0CE7">
              <w:rPr>
                <w:color w:val="000000"/>
              </w:rPr>
              <w:tab/>
            </w:r>
            <w:r w:rsidRPr="00ED0CE7">
              <w:rPr>
                <w:color w:val="000000"/>
              </w:rPr>
              <w:tab/>
            </w:r>
            <w:r w:rsidRPr="00ED0CE7">
              <w:rPr>
                <w:b/>
                <w:color w:val="000000"/>
              </w:rPr>
              <w:t>4</w:t>
            </w:r>
          </w:p>
          <w:p w14:paraId="3E57C38F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4</w:t>
            </w:r>
          </w:p>
          <w:p w14:paraId="47F61C64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38</w:t>
            </w:r>
          </w:p>
          <w:p w14:paraId="47AC0131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/>
                <w:i/>
                <w:iCs/>
                <w:color w:val="000000"/>
              </w:rPr>
            </w:pPr>
            <w:r w:rsidRPr="00ED0CE7">
              <w:rPr>
                <w:b/>
                <w:i/>
                <w:iCs/>
                <w:color w:val="000000"/>
              </w:rPr>
              <w:t>25</w:t>
            </w:r>
          </w:p>
          <w:p w14:paraId="2CB69EFA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  <w:r w:rsidRPr="00ED0CE7">
              <w:rPr>
                <w:color w:val="000000"/>
              </w:rPr>
              <w:t>18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D9F0E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11</w:t>
            </w:r>
          </w:p>
          <w:p w14:paraId="40CBCBCE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8</w:t>
            </w:r>
          </w:p>
          <w:p w14:paraId="65567114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/>
                <w:color w:val="000000"/>
              </w:rPr>
            </w:pPr>
            <w:r w:rsidRPr="00ED0CE7">
              <w:rPr>
                <w:b/>
                <w:color w:val="000000"/>
              </w:rPr>
              <w:t>1</w:t>
            </w:r>
          </w:p>
          <w:p w14:paraId="403D04E7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  <w:r w:rsidRPr="00ED0CE7">
              <w:rPr>
                <w:color w:val="000000"/>
              </w:rPr>
              <w:t>6</w:t>
            </w:r>
          </w:p>
          <w:p w14:paraId="7FF1D653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9,5</w:t>
            </w:r>
          </w:p>
          <w:p w14:paraId="7BB82822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4</w:t>
            </w:r>
          </w:p>
          <w:p w14:paraId="62E89576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/>
                <w:color w:val="000000"/>
              </w:rPr>
            </w:pPr>
            <w:r w:rsidRPr="00ED0CE7">
              <w:rPr>
                <w:b/>
                <w:color w:val="000000"/>
              </w:rPr>
              <w:t>2,5</w:t>
            </w:r>
          </w:p>
          <w:p w14:paraId="0FBACC7A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2,5</w:t>
            </w:r>
          </w:p>
          <w:p w14:paraId="0C431A6C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ED0CE7">
              <w:rPr>
                <w:color w:val="000000"/>
              </w:rPr>
              <w:t>9,5</w:t>
            </w:r>
          </w:p>
          <w:p w14:paraId="05595A42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  <w:rPr>
                <w:b/>
                <w:color w:val="000000"/>
              </w:rPr>
            </w:pPr>
            <w:r w:rsidRPr="00ED0CE7">
              <w:rPr>
                <w:b/>
                <w:color w:val="000000"/>
              </w:rPr>
              <w:t>7</w:t>
            </w:r>
          </w:p>
          <w:p w14:paraId="4FE85238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  <w:r w:rsidRPr="00ED0CE7">
              <w:rPr>
                <w:color w:val="000000"/>
              </w:rPr>
              <w:t>5</w:t>
            </w:r>
          </w:p>
        </w:tc>
      </w:tr>
      <w:tr w:rsidR="00DD2185" w:rsidRPr="00ED0CE7" w14:paraId="64EDB972" w14:textId="77777777" w:rsidTr="00255AA9">
        <w:trPr>
          <w:trHeight w:val="202"/>
          <w:jc w:val="center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B422A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  <w:r w:rsidRPr="00ED0CE7">
              <w:rPr>
                <w:color w:val="000000"/>
              </w:rPr>
              <w:t>Сумма</w:t>
            </w:r>
          </w:p>
        </w:tc>
        <w:tc>
          <w:tcPr>
            <w:tcW w:w="7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5F297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86093" w14:textId="77777777" w:rsidR="00DD2185" w:rsidRPr="00ED0CE7" w:rsidRDefault="00DD2185" w:rsidP="00DC5020">
            <w:pPr>
              <w:shd w:val="clear" w:color="auto" w:fill="FFFFFF"/>
              <w:ind w:firstLine="567"/>
              <w:jc w:val="both"/>
            </w:pPr>
            <w:r w:rsidRPr="00ED0CE7">
              <w:rPr>
                <w:color w:val="000000"/>
              </w:rPr>
              <w:t>66</w:t>
            </w:r>
          </w:p>
        </w:tc>
      </w:tr>
      <w:bookmarkEnd w:id="0"/>
    </w:tbl>
    <w:p w14:paraId="2C5DE735" w14:textId="77777777" w:rsidR="00DD2185" w:rsidRPr="00ED0CE7" w:rsidRDefault="00DD2185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0EF046A6" w14:textId="1956A753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>Для подсчета этого критерия нет необходимости упорядочивать ряды значений по нарастанию признака. Мы можем использовать ал</w:t>
      </w:r>
      <w:r w:rsidRPr="00ED0CE7">
        <w:rPr>
          <w:color w:val="000000"/>
          <w:sz w:val="24"/>
          <w:szCs w:val="24"/>
        </w:rPr>
        <w:softHyphen/>
        <w:t>фавитный список испытуемых, как в данном случае.</w:t>
      </w:r>
    </w:p>
    <w:p w14:paraId="4ED622B3" w14:textId="77777777" w:rsidR="00312F20" w:rsidRPr="00ED0CE7" w:rsidRDefault="00DD2185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>Первый шаг в подсчете критерия Т - вычитание каждого инди</w:t>
      </w:r>
      <w:r w:rsidRPr="00ED0CE7">
        <w:rPr>
          <w:color w:val="000000"/>
          <w:sz w:val="24"/>
          <w:szCs w:val="24"/>
        </w:rPr>
        <w:softHyphen/>
        <w:t xml:space="preserve">видуального значения </w:t>
      </w:r>
      <w:r w:rsidRPr="00ED0CE7">
        <w:rPr>
          <w:color w:val="000000"/>
          <w:sz w:val="24"/>
          <w:szCs w:val="24"/>
        </w:rPr>
        <w:lastRenderedPageBreak/>
        <w:t>"до" из значения "после". Мы видим, что 8 полученных разностей - отрицательные и лишь 3 - положи</w:t>
      </w:r>
      <w:r w:rsidRPr="00ED0CE7">
        <w:rPr>
          <w:color w:val="000000"/>
          <w:sz w:val="24"/>
          <w:szCs w:val="24"/>
        </w:rPr>
        <w:softHyphen/>
        <w:t xml:space="preserve">тельные. </w:t>
      </w:r>
    </w:p>
    <w:p w14:paraId="353F9CE2" w14:textId="77777777" w:rsidR="00312F20" w:rsidRPr="00ED0CE7" w:rsidRDefault="00DD2185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>Это означает, что у 8 испытуемых длительность удержания мышечного усилия во втором замере уменьшилась, а у 3 - увеличилась. Мы столкнулись с тем случаем, когда уже сейчас мы не можем сфор</w:t>
      </w:r>
      <w:r w:rsidRPr="00ED0CE7">
        <w:rPr>
          <w:color w:val="000000"/>
          <w:sz w:val="24"/>
          <w:szCs w:val="24"/>
        </w:rPr>
        <w:softHyphen/>
        <w:t>мулировать статистическую гипотезу, соответствующую первоначально</w:t>
      </w:r>
      <w:r w:rsidRPr="00ED0CE7">
        <w:rPr>
          <w:color w:val="000000"/>
          <w:sz w:val="24"/>
          <w:szCs w:val="24"/>
        </w:rPr>
        <w:softHyphen/>
        <w:t xml:space="preserve">му предположению исследователя. </w:t>
      </w:r>
    </w:p>
    <w:p w14:paraId="32D307ED" w14:textId="40A2811A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>Предполагалось, что обращение к идеалу будет увеличивать длительность мышечного усилия, а экспери</w:t>
      </w:r>
      <w:r w:rsidRPr="00ED0CE7">
        <w:rPr>
          <w:color w:val="000000"/>
          <w:sz w:val="24"/>
          <w:szCs w:val="24"/>
        </w:rPr>
        <w:softHyphen/>
        <w:t>ментальные данные свидетельствуют, что лишь в 3 случаях из 11 этот показатель действительно увеличился. Мы можем сформулировать лишь гипотезу, предполагающую несущественность сдвига этого показателя в сторону снижения.</w:t>
      </w:r>
    </w:p>
    <w:p w14:paraId="11E9CF41" w14:textId="77777777" w:rsidR="00DD2185" w:rsidRPr="00ED0CE7" w:rsidRDefault="00DD2185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64E3DCB9" w14:textId="065F526D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>Сформулируем гипотезы.</w:t>
      </w:r>
    </w:p>
    <w:p w14:paraId="149785F1" w14:textId="77777777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>Н</w:t>
      </w:r>
      <w:r w:rsidRPr="00ED0CE7">
        <w:rPr>
          <w:color w:val="000000"/>
          <w:sz w:val="24"/>
          <w:szCs w:val="24"/>
          <w:vertAlign w:val="subscript"/>
        </w:rPr>
        <w:t>0</w:t>
      </w:r>
      <w:r w:rsidRPr="00ED0CE7">
        <w:rPr>
          <w:color w:val="000000"/>
          <w:sz w:val="24"/>
          <w:szCs w:val="24"/>
        </w:rPr>
        <w:t>: Интенсивность сдвигов в сторону уменьшения длительности мы</w:t>
      </w:r>
      <w:r w:rsidRPr="00ED0CE7">
        <w:rPr>
          <w:color w:val="000000"/>
          <w:sz w:val="24"/>
          <w:szCs w:val="24"/>
        </w:rPr>
        <w:softHyphen/>
        <w:t>шечного усилия не превышает интенсивности сдвигов в сторону ее увеличения.</w:t>
      </w:r>
    </w:p>
    <w:p w14:paraId="13FA3523" w14:textId="77777777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  <w:lang w:val="en-US"/>
        </w:rPr>
        <w:t>H</w:t>
      </w:r>
      <w:r w:rsidRPr="00ED0CE7">
        <w:rPr>
          <w:color w:val="000000"/>
          <w:sz w:val="24"/>
          <w:szCs w:val="24"/>
          <w:vertAlign w:val="subscript"/>
        </w:rPr>
        <w:t>1</w:t>
      </w:r>
      <w:r w:rsidRPr="00ED0CE7">
        <w:rPr>
          <w:color w:val="000000"/>
          <w:sz w:val="24"/>
          <w:szCs w:val="24"/>
        </w:rPr>
        <w:t>: Интенсивность сдвигов в сторону уменьшения длительности мы</w:t>
      </w:r>
      <w:r w:rsidRPr="00ED0CE7">
        <w:rPr>
          <w:color w:val="000000"/>
          <w:sz w:val="24"/>
          <w:szCs w:val="24"/>
        </w:rPr>
        <w:softHyphen/>
        <w:t>шечного усилия превышает интенсивность сдвигов в сторону ее увеличения.</w:t>
      </w:r>
    </w:p>
    <w:p w14:paraId="14D27652" w14:textId="77777777" w:rsidR="00312F20" w:rsidRPr="00ED0CE7" w:rsidRDefault="00312F20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00D5373E" w14:textId="125FD6EC" w:rsidR="00DD2185" w:rsidRPr="00ED0CE7" w:rsidRDefault="00DD2185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 xml:space="preserve">На следующем шаге все сдвиги, независимо от их знака, должны быть проранжированы по выраженности. В </w:t>
      </w:r>
      <w:r w:rsidR="00312F20" w:rsidRPr="00ED0CE7">
        <w:rPr>
          <w:color w:val="000000"/>
          <w:sz w:val="24"/>
          <w:szCs w:val="24"/>
        </w:rPr>
        <w:t>таблице</w:t>
      </w:r>
      <w:r w:rsidRPr="00ED0CE7">
        <w:rPr>
          <w:color w:val="000000"/>
          <w:sz w:val="24"/>
          <w:szCs w:val="24"/>
        </w:rPr>
        <w:t xml:space="preserve"> в четвертом слева столбце приведены абсолютные величины сдвигов, а в последнем столбце (справа) - ранги этих абсолютных величин. Меньшему значе</w:t>
      </w:r>
      <w:r w:rsidRPr="00ED0CE7">
        <w:rPr>
          <w:color w:val="000000"/>
          <w:sz w:val="24"/>
          <w:szCs w:val="24"/>
        </w:rPr>
        <w:softHyphen/>
        <w:t>нию соответствует меньший ранг. При этом сумма рангов равна 66, что соответствует расчетной:</w:t>
      </w:r>
    </w:p>
    <w:p w14:paraId="115696FE" w14:textId="77777777" w:rsidR="00312F20" w:rsidRPr="00ED0CE7" w:rsidRDefault="00312F20" w:rsidP="00DC5020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0EB4E97E" w14:textId="50DEE07A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noProof/>
          <w:sz w:val="24"/>
          <w:szCs w:val="24"/>
        </w:rPr>
        <w:drawing>
          <wp:inline distT="0" distB="0" distL="0" distR="0" wp14:anchorId="596495E8" wp14:editId="02D7C74B">
            <wp:extent cx="1962150" cy="323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4227E" w14:textId="77777777" w:rsidR="00312F20" w:rsidRPr="00ED0CE7" w:rsidRDefault="00312F20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471E072A" w14:textId="77777777" w:rsidR="00312F20" w:rsidRPr="00ED0CE7" w:rsidRDefault="00DD2185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 xml:space="preserve">Теперь отметим те сдвиги, которые являются нетипичными, в данном случае - положительными. В </w:t>
      </w:r>
      <w:r w:rsidR="00312F20" w:rsidRPr="00ED0CE7">
        <w:rPr>
          <w:color w:val="000000"/>
          <w:sz w:val="24"/>
          <w:szCs w:val="24"/>
        </w:rPr>
        <w:t xml:space="preserve">таблице </w:t>
      </w:r>
      <w:r w:rsidRPr="00ED0CE7">
        <w:rPr>
          <w:color w:val="000000"/>
          <w:sz w:val="24"/>
          <w:szCs w:val="24"/>
        </w:rPr>
        <w:t xml:space="preserve">эти сдвиги и соответствующие им ранги выделены цветом. </w:t>
      </w:r>
    </w:p>
    <w:p w14:paraId="4D6E4171" w14:textId="2A5CD9D8" w:rsidR="00DD2185" w:rsidRPr="00ED0CE7" w:rsidRDefault="00DD2185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>Сумма рангов этих "редких" сдвигов и составляет эмпирическое значение критерия Т:</w:t>
      </w:r>
    </w:p>
    <w:p w14:paraId="19D17A03" w14:textId="77777777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noProof/>
          <w:sz w:val="24"/>
          <w:szCs w:val="24"/>
        </w:rPr>
        <w:drawing>
          <wp:inline distT="0" distB="0" distL="0" distR="0" wp14:anchorId="2B052BD7" wp14:editId="006F954D">
            <wp:extent cx="412750" cy="15875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27ABE" w14:textId="77777777" w:rsidR="00DD2185" w:rsidRPr="00ED0CE7" w:rsidRDefault="00DD2185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 xml:space="preserve">где </w:t>
      </w:r>
      <w:r w:rsidRPr="00ED0CE7">
        <w:rPr>
          <w:i/>
          <w:iCs/>
          <w:color w:val="000000"/>
          <w:sz w:val="24"/>
          <w:szCs w:val="24"/>
          <w:lang w:val="en-US"/>
        </w:rPr>
        <w:t>R</w:t>
      </w:r>
      <w:r w:rsidRPr="00ED0CE7">
        <w:rPr>
          <w:i/>
          <w:iCs/>
          <w:color w:val="000000"/>
          <w:sz w:val="24"/>
          <w:szCs w:val="24"/>
          <w:vertAlign w:val="subscript"/>
          <w:lang w:val="en-US"/>
        </w:rPr>
        <w:t>r</w:t>
      </w:r>
      <w:r w:rsidRPr="00ED0CE7">
        <w:rPr>
          <w:i/>
          <w:iCs/>
          <w:color w:val="000000"/>
          <w:sz w:val="24"/>
          <w:szCs w:val="24"/>
        </w:rPr>
        <w:t xml:space="preserve"> </w:t>
      </w:r>
      <w:r w:rsidRPr="00ED0CE7">
        <w:rPr>
          <w:color w:val="000000"/>
          <w:sz w:val="24"/>
          <w:szCs w:val="24"/>
        </w:rPr>
        <w:t xml:space="preserve">- ранговые значения сдвигов с более редким знаком.        </w:t>
      </w:r>
    </w:p>
    <w:p w14:paraId="28654A44" w14:textId="77777777" w:rsidR="00312F20" w:rsidRPr="00ED0CE7" w:rsidRDefault="00312F20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556B8099" w14:textId="20F9C0C7" w:rsidR="00DD2185" w:rsidRPr="00ED0CE7" w:rsidRDefault="00DD2185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 xml:space="preserve">Итак, в данном случае, </w:t>
      </w:r>
    </w:p>
    <w:p w14:paraId="5AD4637E" w14:textId="77777777" w:rsidR="00312F20" w:rsidRPr="00ED0CE7" w:rsidRDefault="00312F20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1831428E" w14:textId="5B655E02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proofErr w:type="spellStart"/>
      <w:r w:rsidRPr="00ED0CE7">
        <w:rPr>
          <w:color w:val="000000"/>
          <w:sz w:val="24"/>
          <w:szCs w:val="24"/>
        </w:rPr>
        <w:t>Т</w:t>
      </w:r>
      <w:r w:rsidRPr="00ED0CE7">
        <w:rPr>
          <w:color w:val="000000"/>
          <w:sz w:val="24"/>
          <w:szCs w:val="24"/>
          <w:vertAlign w:val="subscript"/>
        </w:rPr>
        <w:t>эм</w:t>
      </w:r>
      <w:r w:rsidRPr="00ED0CE7">
        <w:rPr>
          <w:i/>
          <w:color w:val="000000"/>
          <w:sz w:val="24"/>
          <w:szCs w:val="24"/>
          <w:vertAlign w:val="subscript"/>
        </w:rPr>
        <w:t>n</w:t>
      </w:r>
      <w:proofErr w:type="spellEnd"/>
      <w:r w:rsidRPr="00ED0CE7">
        <w:rPr>
          <w:i/>
          <w:color w:val="000000"/>
          <w:sz w:val="24"/>
          <w:szCs w:val="24"/>
          <w:vertAlign w:val="subscript"/>
        </w:rPr>
        <w:t>=</w:t>
      </w:r>
      <w:r w:rsidRPr="00ED0CE7">
        <w:rPr>
          <w:color w:val="000000"/>
          <w:sz w:val="24"/>
          <w:szCs w:val="24"/>
        </w:rPr>
        <w:t>1+2,5+7=10,5</w:t>
      </w:r>
    </w:p>
    <w:p w14:paraId="62BEA87F" w14:textId="77777777" w:rsidR="00312F20" w:rsidRPr="00ED0CE7" w:rsidRDefault="00312F20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34D2F450" w14:textId="6605ABF9" w:rsidR="00DD2185" w:rsidRPr="00ED0CE7" w:rsidRDefault="00DD2185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 xml:space="preserve">По Таблице определяем критические значения Т для </w:t>
      </w:r>
      <w:r w:rsidRPr="00ED0CE7">
        <w:rPr>
          <w:i/>
          <w:color w:val="000000"/>
          <w:sz w:val="24"/>
          <w:szCs w:val="24"/>
        </w:rPr>
        <w:t>n=</w:t>
      </w:r>
      <w:r w:rsidRPr="00ED0CE7">
        <w:rPr>
          <w:color w:val="000000"/>
          <w:sz w:val="24"/>
          <w:szCs w:val="24"/>
        </w:rPr>
        <w:t>11:</w:t>
      </w:r>
    </w:p>
    <w:p w14:paraId="1BF379C8" w14:textId="77777777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noProof/>
          <w:sz w:val="24"/>
          <w:szCs w:val="24"/>
        </w:rPr>
        <w:drawing>
          <wp:inline distT="0" distB="0" distL="0" distR="0" wp14:anchorId="53BF6C4F" wp14:editId="71AAFB86">
            <wp:extent cx="3397250" cy="1473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48584" w14:textId="77777777" w:rsidR="00312F20" w:rsidRPr="00ED0CE7" w:rsidRDefault="00312F20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6693A387" w14:textId="02A367DF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>Зона значимости в данном случае простирается влево. Действи</w:t>
      </w:r>
      <w:r w:rsidRPr="00ED0CE7">
        <w:rPr>
          <w:color w:val="000000"/>
          <w:sz w:val="24"/>
          <w:szCs w:val="24"/>
        </w:rPr>
        <w:softHyphen/>
        <w:t>тельно, если бы "редких", в данном случае положительных, сдвигов не было совсем, то и сумма их рангов равнялась бы нулю. В данном же случае эмпирическое значение Т попадает в зону неопределенности:</w:t>
      </w:r>
    </w:p>
    <w:p w14:paraId="44979CC3" w14:textId="77777777" w:rsidR="00312F20" w:rsidRPr="00ED0CE7" w:rsidRDefault="00312F20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48F562E2" w14:textId="65D557D6" w:rsidR="00DD2185" w:rsidRPr="00ED0CE7" w:rsidRDefault="00DD2185" w:rsidP="00DC5020">
      <w:pPr>
        <w:shd w:val="clear" w:color="auto" w:fill="FFFFFF"/>
        <w:ind w:firstLine="567"/>
        <w:jc w:val="both"/>
        <w:rPr>
          <w:sz w:val="24"/>
          <w:szCs w:val="24"/>
        </w:rPr>
      </w:pPr>
      <w:proofErr w:type="spellStart"/>
      <w:proofErr w:type="gramStart"/>
      <w:r w:rsidRPr="00ED0CE7">
        <w:rPr>
          <w:color w:val="000000"/>
          <w:sz w:val="24"/>
          <w:szCs w:val="24"/>
        </w:rPr>
        <w:t>Т</w:t>
      </w:r>
      <w:r w:rsidRPr="00ED0CE7">
        <w:rPr>
          <w:color w:val="000000"/>
          <w:sz w:val="24"/>
          <w:szCs w:val="24"/>
          <w:vertAlign w:val="subscript"/>
        </w:rPr>
        <w:t>эмп</w:t>
      </w:r>
      <w:proofErr w:type="spellEnd"/>
      <w:r w:rsidRPr="00ED0CE7">
        <w:rPr>
          <w:i/>
          <w:color w:val="000000"/>
          <w:sz w:val="24"/>
          <w:szCs w:val="24"/>
        </w:rPr>
        <w:t>&lt;</w:t>
      </w:r>
      <w:proofErr w:type="spellStart"/>
      <w:proofErr w:type="gramEnd"/>
      <w:r w:rsidRPr="00ED0CE7">
        <w:rPr>
          <w:color w:val="000000"/>
          <w:sz w:val="24"/>
          <w:szCs w:val="24"/>
        </w:rPr>
        <w:t>Т</w:t>
      </w:r>
      <w:r w:rsidRPr="00ED0CE7">
        <w:rPr>
          <w:color w:val="000000"/>
          <w:sz w:val="24"/>
          <w:szCs w:val="24"/>
          <w:vertAlign w:val="subscript"/>
        </w:rPr>
        <w:t>кр</w:t>
      </w:r>
      <w:proofErr w:type="spellEnd"/>
      <w:r w:rsidRPr="00ED0CE7">
        <w:rPr>
          <w:color w:val="000000"/>
          <w:sz w:val="24"/>
          <w:szCs w:val="24"/>
        </w:rPr>
        <w:t xml:space="preserve"> (0,05)</w:t>
      </w:r>
    </w:p>
    <w:p w14:paraId="6BCB003F" w14:textId="77777777" w:rsidR="00312F20" w:rsidRPr="00ED0CE7" w:rsidRDefault="00312F20" w:rsidP="00DC5020">
      <w:pPr>
        <w:shd w:val="clear" w:color="auto" w:fill="FFFFFF"/>
        <w:ind w:firstLine="567"/>
        <w:jc w:val="both"/>
        <w:rPr>
          <w:i/>
          <w:iCs/>
          <w:color w:val="000000"/>
          <w:sz w:val="24"/>
          <w:szCs w:val="24"/>
        </w:rPr>
      </w:pPr>
    </w:p>
    <w:p w14:paraId="08DF6713" w14:textId="6911D2A5" w:rsidR="00DD2185" w:rsidRPr="00ED0CE7" w:rsidRDefault="00DD2185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i/>
          <w:iCs/>
          <w:color w:val="000000"/>
          <w:sz w:val="24"/>
          <w:szCs w:val="24"/>
        </w:rPr>
        <w:t xml:space="preserve">Ответ: </w:t>
      </w:r>
      <w:r w:rsidRPr="00ED0CE7">
        <w:rPr>
          <w:color w:val="000000"/>
          <w:sz w:val="24"/>
          <w:szCs w:val="24"/>
        </w:rPr>
        <w:t>Н</w:t>
      </w:r>
      <w:r w:rsidRPr="00ED0CE7">
        <w:rPr>
          <w:color w:val="000000"/>
          <w:sz w:val="24"/>
          <w:szCs w:val="24"/>
          <w:vertAlign w:val="subscript"/>
        </w:rPr>
        <w:t>0</w:t>
      </w:r>
      <w:r w:rsidRPr="00ED0CE7">
        <w:rPr>
          <w:smallCaps/>
          <w:color w:val="000000"/>
          <w:sz w:val="24"/>
          <w:szCs w:val="24"/>
        </w:rPr>
        <w:t xml:space="preserve"> </w:t>
      </w:r>
      <w:r w:rsidRPr="00ED0CE7">
        <w:rPr>
          <w:color w:val="000000"/>
          <w:sz w:val="24"/>
          <w:szCs w:val="24"/>
        </w:rPr>
        <w:t>отвергается. Интенсивность отрицательного сдвига показателя физического волевого усилия превышает интенсивность по</w:t>
      </w:r>
      <w:r w:rsidRPr="00ED0CE7">
        <w:rPr>
          <w:color w:val="000000"/>
          <w:sz w:val="24"/>
          <w:szCs w:val="24"/>
        </w:rPr>
        <w:softHyphen/>
        <w:t>ложительного сдвига (</w:t>
      </w:r>
      <w:proofErr w:type="gramStart"/>
      <w:r w:rsidRPr="00ED0CE7">
        <w:rPr>
          <w:i/>
          <w:color w:val="000000"/>
          <w:sz w:val="24"/>
          <w:szCs w:val="24"/>
        </w:rPr>
        <w:t>р</w:t>
      </w:r>
      <w:r w:rsidRPr="00ED0CE7">
        <w:rPr>
          <w:color w:val="000000"/>
          <w:sz w:val="24"/>
          <w:szCs w:val="24"/>
        </w:rPr>
        <w:t>&lt;</w:t>
      </w:r>
      <w:proofErr w:type="gramEnd"/>
      <w:r w:rsidRPr="00ED0CE7">
        <w:rPr>
          <w:color w:val="000000"/>
          <w:sz w:val="24"/>
          <w:szCs w:val="24"/>
        </w:rPr>
        <w:t>0,05).</w:t>
      </w:r>
    </w:p>
    <w:p w14:paraId="661DA9A4" w14:textId="77777777" w:rsidR="008F7424" w:rsidRPr="00ED0CE7" w:rsidRDefault="008F7424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31C98F56" w14:textId="77777777" w:rsidR="008F7424" w:rsidRPr="00ED0CE7" w:rsidRDefault="008F7424" w:rsidP="00DC50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14:paraId="75D9E15C" w14:textId="77777777" w:rsidR="00EC3301" w:rsidRPr="00ED0CE7" w:rsidRDefault="00EC3301" w:rsidP="00EC3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ED0CE7">
        <w:rPr>
          <w:b/>
          <w:bCs/>
          <w:color w:val="000000"/>
          <w:sz w:val="24"/>
          <w:szCs w:val="24"/>
        </w:rPr>
        <w:t xml:space="preserve">АЛГОРИТМ </w:t>
      </w:r>
    </w:p>
    <w:p w14:paraId="42A77444" w14:textId="77777777" w:rsidR="00EC3301" w:rsidRPr="00ED0CE7" w:rsidRDefault="00EC3301" w:rsidP="00EC3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sz w:val="24"/>
          <w:szCs w:val="24"/>
        </w:rPr>
      </w:pPr>
      <w:r w:rsidRPr="00ED0CE7">
        <w:rPr>
          <w:b/>
          <w:bCs/>
          <w:color w:val="000000"/>
          <w:sz w:val="24"/>
          <w:szCs w:val="24"/>
        </w:rPr>
        <w:t xml:space="preserve">Подсчет критерия Т </w:t>
      </w:r>
      <w:proofErr w:type="spellStart"/>
      <w:r w:rsidRPr="00ED0CE7">
        <w:rPr>
          <w:b/>
          <w:bCs/>
          <w:color w:val="000000"/>
          <w:sz w:val="24"/>
          <w:szCs w:val="24"/>
        </w:rPr>
        <w:t>Вилкоксона</w:t>
      </w:r>
      <w:proofErr w:type="spellEnd"/>
    </w:p>
    <w:p w14:paraId="2D2439A2" w14:textId="77777777" w:rsidR="00EC3301" w:rsidRPr="00ED0CE7" w:rsidRDefault="00EC3301" w:rsidP="00EC3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bCs/>
          <w:color w:val="000000"/>
          <w:sz w:val="24"/>
          <w:szCs w:val="24"/>
        </w:rPr>
        <w:t>1.</w:t>
      </w:r>
      <w:r w:rsidRPr="00ED0CE7">
        <w:rPr>
          <w:i/>
          <w:color w:val="000000"/>
          <w:sz w:val="24"/>
          <w:szCs w:val="24"/>
        </w:rPr>
        <w:t xml:space="preserve"> </w:t>
      </w:r>
      <w:r w:rsidRPr="00ED0CE7">
        <w:rPr>
          <w:color w:val="000000"/>
          <w:sz w:val="24"/>
          <w:szCs w:val="24"/>
        </w:rPr>
        <w:t>Составить список испытуемых в любом порядке, например, алфавитном.</w:t>
      </w:r>
    </w:p>
    <w:p w14:paraId="61C3C907" w14:textId="77777777" w:rsidR="00EC3301" w:rsidRPr="00ED0CE7" w:rsidRDefault="00EC3301" w:rsidP="00EC3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>2.</w:t>
      </w:r>
      <w:r w:rsidRPr="00ED0CE7">
        <w:rPr>
          <w:i/>
          <w:color w:val="000000"/>
          <w:sz w:val="24"/>
          <w:szCs w:val="24"/>
        </w:rPr>
        <w:t xml:space="preserve"> </w:t>
      </w:r>
      <w:r w:rsidRPr="00ED0CE7">
        <w:rPr>
          <w:color w:val="000000"/>
          <w:sz w:val="24"/>
          <w:szCs w:val="24"/>
        </w:rPr>
        <w:t>Вычислить разность между индивидуальными значениями во втором и первом замерах ("после" - "до"). Определить, что будет считать</w:t>
      </w:r>
      <w:r w:rsidRPr="00ED0CE7">
        <w:rPr>
          <w:color w:val="000000"/>
          <w:sz w:val="24"/>
          <w:szCs w:val="24"/>
        </w:rPr>
        <w:softHyphen/>
        <w:t>ся "типичным" сдвигом и сформулировать соответствующие гипоте</w:t>
      </w:r>
      <w:r w:rsidRPr="00ED0CE7">
        <w:rPr>
          <w:color w:val="000000"/>
          <w:sz w:val="24"/>
          <w:szCs w:val="24"/>
        </w:rPr>
        <w:softHyphen/>
        <w:t>зы.</w:t>
      </w:r>
    </w:p>
    <w:p w14:paraId="2F03EED4" w14:textId="77777777" w:rsidR="00EC3301" w:rsidRPr="00ED0CE7" w:rsidRDefault="00EC3301" w:rsidP="00EC3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>3.</w:t>
      </w:r>
      <w:r w:rsidRPr="00ED0CE7">
        <w:rPr>
          <w:i/>
          <w:color w:val="000000"/>
          <w:sz w:val="24"/>
          <w:szCs w:val="24"/>
        </w:rPr>
        <w:t xml:space="preserve"> </w:t>
      </w:r>
      <w:r w:rsidRPr="00ED0CE7">
        <w:rPr>
          <w:color w:val="000000"/>
          <w:sz w:val="24"/>
          <w:szCs w:val="24"/>
        </w:rPr>
        <w:t>Перевести разности в абсолютные величины и записать их отдель</w:t>
      </w:r>
      <w:r w:rsidRPr="00ED0CE7">
        <w:rPr>
          <w:color w:val="000000"/>
          <w:sz w:val="24"/>
          <w:szCs w:val="24"/>
        </w:rPr>
        <w:softHyphen/>
        <w:t>ным столбцом (иначе трудно отвлечься от знака разности).</w:t>
      </w:r>
    </w:p>
    <w:p w14:paraId="44EE1A53" w14:textId="77777777" w:rsidR="00EC3301" w:rsidRPr="00ED0CE7" w:rsidRDefault="00EC3301" w:rsidP="00EC3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>4.</w:t>
      </w:r>
      <w:r w:rsidRPr="00ED0CE7">
        <w:rPr>
          <w:i/>
          <w:color w:val="000000"/>
          <w:sz w:val="24"/>
          <w:szCs w:val="24"/>
        </w:rPr>
        <w:t xml:space="preserve"> </w:t>
      </w:r>
      <w:r w:rsidRPr="00ED0CE7">
        <w:rPr>
          <w:color w:val="000000"/>
          <w:sz w:val="24"/>
          <w:szCs w:val="24"/>
        </w:rPr>
        <w:t>Проранжировать абсолютные величины разностей, начисляя мень</w:t>
      </w:r>
      <w:r w:rsidRPr="00ED0CE7">
        <w:rPr>
          <w:color w:val="000000"/>
          <w:sz w:val="24"/>
          <w:szCs w:val="24"/>
        </w:rPr>
        <w:softHyphen/>
        <w:t>шему значению меньший ранг. Проверить совпадение полученной суммы рангов с расчетной.</w:t>
      </w:r>
    </w:p>
    <w:p w14:paraId="7D74BDC9" w14:textId="77777777" w:rsidR="00EC3301" w:rsidRPr="00ED0CE7" w:rsidRDefault="00EC3301" w:rsidP="00EC3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>5.</w:t>
      </w:r>
      <w:r w:rsidRPr="00ED0CE7">
        <w:rPr>
          <w:i/>
          <w:color w:val="000000"/>
          <w:sz w:val="24"/>
          <w:szCs w:val="24"/>
        </w:rPr>
        <w:t xml:space="preserve"> </w:t>
      </w:r>
      <w:r w:rsidRPr="00ED0CE7">
        <w:rPr>
          <w:color w:val="000000"/>
          <w:sz w:val="24"/>
          <w:szCs w:val="24"/>
        </w:rPr>
        <w:t>Отметить кружками или другими знаками ранги, соответствующие сдвигам в "нетипичном" направлении.</w:t>
      </w:r>
    </w:p>
    <w:p w14:paraId="02A1CDD8" w14:textId="77777777" w:rsidR="00EC3301" w:rsidRPr="00ED0CE7" w:rsidRDefault="00EC3301" w:rsidP="00EC3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>6.</w:t>
      </w:r>
      <w:r w:rsidRPr="00ED0CE7">
        <w:rPr>
          <w:i/>
          <w:color w:val="000000"/>
          <w:sz w:val="24"/>
          <w:szCs w:val="24"/>
        </w:rPr>
        <w:t xml:space="preserve"> </w:t>
      </w:r>
      <w:r w:rsidRPr="00ED0CE7">
        <w:rPr>
          <w:color w:val="000000"/>
          <w:sz w:val="24"/>
          <w:szCs w:val="24"/>
        </w:rPr>
        <w:t>Подсчитать сумму этих рангов по формуле:</w:t>
      </w:r>
    </w:p>
    <w:p w14:paraId="14629AD5" w14:textId="77777777" w:rsidR="00EC3301" w:rsidRPr="00ED0CE7" w:rsidRDefault="00EC3301" w:rsidP="00EC3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  <w:jc w:val="both"/>
        <w:rPr>
          <w:sz w:val="24"/>
          <w:szCs w:val="24"/>
        </w:rPr>
      </w:pPr>
      <w:r w:rsidRPr="00ED0CE7">
        <w:rPr>
          <w:noProof/>
          <w:sz w:val="24"/>
          <w:szCs w:val="24"/>
        </w:rPr>
        <w:drawing>
          <wp:inline distT="0" distB="0" distL="0" distR="0" wp14:anchorId="150742B0" wp14:editId="52960CE3">
            <wp:extent cx="438150" cy="165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A9C2C" w14:textId="77777777" w:rsidR="00EC3301" w:rsidRPr="00ED0CE7" w:rsidRDefault="00EC3301" w:rsidP="00EC3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D0CE7">
        <w:rPr>
          <w:color w:val="000000"/>
          <w:sz w:val="24"/>
          <w:szCs w:val="24"/>
        </w:rPr>
        <w:t xml:space="preserve">где </w:t>
      </w:r>
      <w:r w:rsidRPr="00ED0CE7">
        <w:rPr>
          <w:i/>
          <w:iCs/>
          <w:color w:val="000000"/>
          <w:sz w:val="24"/>
          <w:szCs w:val="24"/>
          <w:lang w:val="en-US"/>
        </w:rPr>
        <w:t>R</w:t>
      </w:r>
      <w:r w:rsidRPr="00ED0CE7">
        <w:rPr>
          <w:i/>
          <w:iCs/>
          <w:color w:val="000000"/>
          <w:sz w:val="24"/>
          <w:szCs w:val="24"/>
          <w:vertAlign w:val="subscript"/>
          <w:lang w:val="en-US"/>
        </w:rPr>
        <w:t>r</w:t>
      </w:r>
      <w:r w:rsidRPr="00ED0CE7">
        <w:rPr>
          <w:i/>
          <w:iCs/>
          <w:color w:val="000000"/>
          <w:sz w:val="24"/>
          <w:szCs w:val="24"/>
        </w:rPr>
        <w:t xml:space="preserve"> </w:t>
      </w:r>
      <w:r w:rsidRPr="00ED0CE7">
        <w:rPr>
          <w:color w:val="000000"/>
          <w:sz w:val="24"/>
          <w:szCs w:val="24"/>
        </w:rPr>
        <w:t xml:space="preserve">- ранговые значения сдвигов с более редким знаком. </w:t>
      </w:r>
    </w:p>
    <w:p w14:paraId="4EA616B4" w14:textId="77777777" w:rsidR="00EC3301" w:rsidRPr="00ED0CE7" w:rsidRDefault="00EC3301" w:rsidP="00EC3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z w:val="24"/>
          <w:szCs w:val="24"/>
        </w:rPr>
      </w:pPr>
      <w:r w:rsidRPr="00ED0CE7">
        <w:rPr>
          <w:color w:val="000000"/>
          <w:sz w:val="24"/>
          <w:szCs w:val="24"/>
        </w:rPr>
        <w:t xml:space="preserve">7. Определить критические значения Т для данного </w:t>
      </w:r>
      <w:r w:rsidRPr="00ED0CE7">
        <w:rPr>
          <w:i/>
          <w:iCs/>
          <w:color w:val="000000"/>
          <w:sz w:val="24"/>
          <w:szCs w:val="24"/>
        </w:rPr>
        <w:t xml:space="preserve">п </w:t>
      </w:r>
      <w:r w:rsidRPr="00ED0CE7">
        <w:rPr>
          <w:color w:val="000000"/>
          <w:sz w:val="24"/>
          <w:szCs w:val="24"/>
        </w:rPr>
        <w:t>по таблице.</w:t>
      </w:r>
      <w:r w:rsidRPr="00ED0CE7">
        <w:rPr>
          <w:i/>
          <w:color w:val="000000"/>
          <w:sz w:val="24"/>
          <w:szCs w:val="24"/>
        </w:rPr>
        <w:t xml:space="preserve"> </w:t>
      </w:r>
      <w:r w:rsidRPr="00ED0CE7">
        <w:rPr>
          <w:color w:val="000000"/>
          <w:sz w:val="24"/>
          <w:szCs w:val="24"/>
        </w:rPr>
        <w:t>Если</w:t>
      </w:r>
      <w:r w:rsidRPr="00ED0CE7">
        <w:rPr>
          <w:i/>
          <w:color w:val="000000"/>
          <w:sz w:val="24"/>
          <w:szCs w:val="24"/>
        </w:rPr>
        <w:t xml:space="preserve"> </w:t>
      </w:r>
      <w:proofErr w:type="spellStart"/>
      <w:r w:rsidRPr="00ED0CE7">
        <w:rPr>
          <w:color w:val="000000"/>
          <w:sz w:val="24"/>
          <w:szCs w:val="24"/>
        </w:rPr>
        <w:t>Т</w:t>
      </w:r>
      <w:r w:rsidRPr="00ED0CE7">
        <w:rPr>
          <w:color w:val="000000"/>
          <w:sz w:val="24"/>
          <w:szCs w:val="24"/>
          <w:vertAlign w:val="subscript"/>
        </w:rPr>
        <w:t>эмп</w:t>
      </w:r>
      <w:proofErr w:type="spellEnd"/>
      <w:r w:rsidRPr="00ED0CE7">
        <w:rPr>
          <w:i/>
          <w:color w:val="000000"/>
          <w:sz w:val="24"/>
          <w:szCs w:val="24"/>
        </w:rPr>
        <w:t xml:space="preserve"> </w:t>
      </w:r>
      <w:r w:rsidRPr="00ED0CE7">
        <w:rPr>
          <w:color w:val="000000"/>
          <w:sz w:val="24"/>
          <w:szCs w:val="24"/>
        </w:rPr>
        <w:t>меньше</w:t>
      </w:r>
      <w:r w:rsidRPr="00ED0CE7">
        <w:rPr>
          <w:i/>
          <w:color w:val="000000"/>
          <w:sz w:val="24"/>
          <w:szCs w:val="24"/>
        </w:rPr>
        <w:t xml:space="preserve"> </w:t>
      </w:r>
      <w:r w:rsidRPr="00ED0CE7">
        <w:rPr>
          <w:color w:val="000000"/>
          <w:sz w:val="24"/>
          <w:szCs w:val="24"/>
        </w:rPr>
        <w:t>или</w:t>
      </w:r>
      <w:r w:rsidRPr="00ED0CE7">
        <w:rPr>
          <w:i/>
          <w:color w:val="000000"/>
          <w:sz w:val="24"/>
          <w:szCs w:val="24"/>
        </w:rPr>
        <w:t xml:space="preserve"> </w:t>
      </w:r>
      <w:r w:rsidRPr="00ED0CE7">
        <w:rPr>
          <w:color w:val="000000"/>
          <w:sz w:val="24"/>
          <w:szCs w:val="24"/>
        </w:rPr>
        <w:t>равен</w:t>
      </w:r>
      <w:r w:rsidRPr="00ED0CE7">
        <w:rPr>
          <w:i/>
          <w:color w:val="000000"/>
          <w:sz w:val="24"/>
          <w:szCs w:val="24"/>
        </w:rPr>
        <w:t xml:space="preserve"> </w:t>
      </w:r>
      <w:proofErr w:type="spellStart"/>
      <w:r w:rsidRPr="00ED0CE7">
        <w:rPr>
          <w:color w:val="000000"/>
          <w:sz w:val="24"/>
          <w:szCs w:val="24"/>
        </w:rPr>
        <w:t>Т</w:t>
      </w:r>
      <w:r w:rsidRPr="00ED0CE7">
        <w:rPr>
          <w:color w:val="000000"/>
          <w:sz w:val="24"/>
          <w:szCs w:val="24"/>
          <w:vertAlign w:val="subscript"/>
        </w:rPr>
        <w:t>кр</w:t>
      </w:r>
      <w:proofErr w:type="spellEnd"/>
      <w:r w:rsidRPr="00ED0CE7">
        <w:rPr>
          <w:color w:val="000000"/>
          <w:sz w:val="24"/>
          <w:szCs w:val="24"/>
        </w:rPr>
        <w:t>,</w:t>
      </w:r>
      <w:r w:rsidRPr="00ED0CE7">
        <w:rPr>
          <w:i/>
          <w:color w:val="000000"/>
          <w:sz w:val="24"/>
          <w:szCs w:val="24"/>
        </w:rPr>
        <w:t xml:space="preserve"> </w:t>
      </w:r>
      <w:r w:rsidRPr="00ED0CE7">
        <w:rPr>
          <w:color w:val="000000"/>
          <w:sz w:val="24"/>
          <w:szCs w:val="24"/>
        </w:rPr>
        <w:t>сдвиг</w:t>
      </w:r>
      <w:r w:rsidRPr="00ED0CE7">
        <w:rPr>
          <w:i/>
          <w:color w:val="000000"/>
          <w:sz w:val="24"/>
          <w:szCs w:val="24"/>
        </w:rPr>
        <w:t xml:space="preserve"> </w:t>
      </w:r>
      <w:r w:rsidRPr="00ED0CE7">
        <w:rPr>
          <w:color w:val="000000"/>
          <w:sz w:val="24"/>
          <w:szCs w:val="24"/>
        </w:rPr>
        <w:t>в "типичную" сторону по интенсивности достоверно преобладает.</w:t>
      </w:r>
    </w:p>
    <w:p w14:paraId="54C1E59C" w14:textId="77777777" w:rsidR="00EC3301" w:rsidRPr="00ED0CE7" w:rsidRDefault="00EC3301" w:rsidP="00EC3301"/>
    <w:p w14:paraId="2D9272EE" w14:textId="77777777" w:rsidR="00EC3301" w:rsidRPr="00ED0CE7" w:rsidRDefault="00EC3301" w:rsidP="00EC3301"/>
    <w:p w14:paraId="664FE575" w14:textId="77777777" w:rsidR="00EC3301" w:rsidRPr="00ED0CE7" w:rsidRDefault="00EC3301" w:rsidP="00EC3301"/>
    <w:p w14:paraId="2222A0E8" w14:textId="77777777" w:rsidR="00EC3301" w:rsidRPr="00ED0CE7" w:rsidRDefault="00EC3301" w:rsidP="00EC3301">
      <w:pPr>
        <w:jc w:val="center"/>
      </w:pPr>
    </w:p>
    <w:p w14:paraId="2583B13C" w14:textId="77777777" w:rsidR="00EC3301" w:rsidRPr="00ED0CE7" w:rsidRDefault="00EC3301" w:rsidP="00EC3301">
      <w:pPr>
        <w:shd w:val="clear" w:color="auto" w:fill="FFFFFF"/>
        <w:jc w:val="center"/>
        <w:rPr>
          <w:sz w:val="24"/>
          <w:szCs w:val="24"/>
        </w:rPr>
      </w:pPr>
      <w:r w:rsidRPr="00ED0CE7">
        <w:rPr>
          <w:sz w:val="26"/>
          <w:szCs w:val="26"/>
        </w:rPr>
        <w:t xml:space="preserve">Критические значения критерия Т </w:t>
      </w:r>
      <w:proofErr w:type="spellStart"/>
      <w:r w:rsidRPr="00ED0CE7">
        <w:rPr>
          <w:sz w:val="26"/>
          <w:szCs w:val="26"/>
        </w:rPr>
        <w:t>Вилкоксона</w:t>
      </w:r>
      <w:proofErr w:type="spellEnd"/>
      <w:r w:rsidRPr="00ED0CE7">
        <w:rPr>
          <w:sz w:val="26"/>
          <w:szCs w:val="26"/>
        </w:rPr>
        <w:t xml:space="preserve"> для уровней</w:t>
      </w:r>
    </w:p>
    <w:p w14:paraId="4833132D" w14:textId="77777777" w:rsidR="00EC3301" w:rsidRPr="00ED0CE7" w:rsidRDefault="00EC3301" w:rsidP="00EC3301">
      <w:pPr>
        <w:jc w:val="center"/>
      </w:pPr>
      <w:r w:rsidRPr="00ED0CE7">
        <w:rPr>
          <w:sz w:val="26"/>
          <w:szCs w:val="26"/>
        </w:rPr>
        <w:t xml:space="preserve">статистической значимости </w:t>
      </w:r>
      <w:proofErr w:type="gramStart"/>
      <w:r w:rsidRPr="00ED0CE7">
        <w:rPr>
          <w:sz w:val="26"/>
          <w:szCs w:val="26"/>
        </w:rPr>
        <w:t>р&lt;</w:t>
      </w:r>
      <w:proofErr w:type="gramEnd"/>
      <w:r w:rsidRPr="00ED0CE7">
        <w:rPr>
          <w:sz w:val="26"/>
          <w:szCs w:val="26"/>
        </w:rPr>
        <w:t>0,05 и р&lt;0,01</w:t>
      </w:r>
    </w:p>
    <w:tbl>
      <w:tblPr>
        <w:tblW w:w="90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1616"/>
        <w:gridCol w:w="1418"/>
        <w:gridCol w:w="1559"/>
        <w:gridCol w:w="1560"/>
        <w:gridCol w:w="1368"/>
        <w:gridCol w:w="6"/>
      </w:tblGrid>
      <w:tr w:rsidR="00EC3301" w:rsidRPr="00ED0CE7" w14:paraId="1BA89211" w14:textId="77777777" w:rsidTr="008372E1">
        <w:trPr>
          <w:trHeight w:val="302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39104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E8F4754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  <w:lang w:val="en-US"/>
              </w:rPr>
              <w:t>p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04B8B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EC7DF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68E94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Р</w:t>
            </w:r>
          </w:p>
        </w:tc>
      </w:tr>
      <w:tr w:rsidR="00EC3301" w:rsidRPr="00ED0CE7" w14:paraId="2079E9F7" w14:textId="77777777" w:rsidTr="008372E1">
        <w:trPr>
          <w:gridAfter w:val="1"/>
          <w:wAfter w:w="6" w:type="dxa"/>
          <w:trHeight w:val="288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868E6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п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D0769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0,05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22867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0,01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4C86B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971E9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0,05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3C499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0,01</w:t>
            </w:r>
          </w:p>
        </w:tc>
      </w:tr>
      <w:tr w:rsidR="00EC3301" w:rsidRPr="00ED0CE7" w14:paraId="3187A308" w14:textId="77777777" w:rsidTr="008372E1">
        <w:trPr>
          <w:gridAfter w:val="1"/>
          <w:wAfter w:w="6" w:type="dxa"/>
          <w:trHeight w:val="269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116E0B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B75026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8A8578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—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32F0E87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4D4B40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130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4CB9FC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101</w:t>
            </w:r>
          </w:p>
        </w:tc>
      </w:tr>
      <w:tr w:rsidR="00EC3301" w:rsidRPr="00ED0CE7" w14:paraId="64705167" w14:textId="77777777" w:rsidTr="008372E1">
        <w:trPr>
          <w:gridAfter w:val="1"/>
          <w:wAfter w:w="6" w:type="dxa"/>
          <w:trHeight w:val="264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B864360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6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D37FB6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D727AE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—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1A31C0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F37009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140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1DE895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110</w:t>
            </w:r>
          </w:p>
        </w:tc>
      </w:tr>
      <w:tr w:rsidR="00EC3301" w:rsidRPr="00ED0CE7" w14:paraId="69AFC046" w14:textId="77777777" w:rsidTr="008372E1">
        <w:trPr>
          <w:gridAfter w:val="1"/>
          <w:wAfter w:w="6" w:type="dxa"/>
          <w:trHeight w:val="264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EFBBE0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7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F0769F3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78667F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800DA19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BBC142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151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F1C217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120</w:t>
            </w:r>
          </w:p>
        </w:tc>
      </w:tr>
      <w:tr w:rsidR="00EC3301" w:rsidRPr="00ED0CE7" w14:paraId="34AE8095" w14:textId="77777777" w:rsidTr="008372E1">
        <w:trPr>
          <w:gridAfter w:val="1"/>
          <w:wAfter w:w="6" w:type="dxa"/>
          <w:trHeight w:val="264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70280E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8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BD66C4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1C6A8E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30C55F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31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1083AF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163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98B6EE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130</w:t>
            </w:r>
          </w:p>
        </w:tc>
      </w:tr>
      <w:tr w:rsidR="00EC3301" w:rsidRPr="00ED0CE7" w14:paraId="1A4B4967" w14:textId="77777777" w:rsidTr="008372E1">
        <w:trPr>
          <w:gridAfter w:val="1"/>
          <w:wAfter w:w="6" w:type="dxa"/>
          <w:trHeight w:val="264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87AFD8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9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71B188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B493DC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993683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CD2663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175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46AC43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140</w:t>
            </w:r>
          </w:p>
        </w:tc>
      </w:tr>
      <w:tr w:rsidR="00EC3301" w:rsidRPr="00ED0CE7" w14:paraId="1735AA4D" w14:textId="77777777" w:rsidTr="008372E1">
        <w:trPr>
          <w:gridAfter w:val="1"/>
          <w:wAfter w:w="6" w:type="dxa"/>
          <w:trHeight w:val="264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4BBDB2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10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B9483A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14CEDC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509613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39A5409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187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969DEE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151</w:t>
            </w:r>
          </w:p>
        </w:tc>
      </w:tr>
      <w:tr w:rsidR="00EC3301" w:rsidRPr="00ED0CE7" w14:paraId="2AE7604C" w14:textId="77777777" w:rsidTr="008372E1">
        <w:trPr>
          <w:gridAfter w:val="1"/>
          <w:wAfter w:w="6" w:type="dxa"/>
          <w:trHeight w:val="264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D302C0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11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1D2AC2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FE385C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C4E53C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9AF109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200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1DAFA0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162</w:t>
            </w:r>
          </w:p>
        </w:tc>
      </w:tr>
      <w:tr w:rsidR="00EC3301" w:rsidRPr="00ED0CE7" w14:paraId="39C19A62" w14:textId="77777777" w:rsidTr="008372E1">
        <w:trPr>
          <w:gridAfter w:val="1"/>
          <w:wAfter w:w="6" w:type="dxa"/>
          <w:trHeight w:val="264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660EEA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12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56EF8A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305461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21DF82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35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886901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213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30F8B1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173</w:t>
            </w:r>
          </w:p>
        </w:tc>
      </w:tr>
      <w:tr w:rsidR="00EC3301" w:rsidRPr="00ED0CE7" w14:paraId="1FDDD65F" w14:textId="77777777" w:rsidTr="008372E1">
        <w:trPr>
          <w:gridAfter w:val="1"/>
          <w:wAfter w:w="6" w:type="dxa"/>
          <w:trHeight w:val="269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4C73A6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13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FD7D2C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B7E0F8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3E57B8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B80E93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227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140A59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185</w:t>
            </w:r>
          </w:p>
        </w:tc>
      </w:tr>
      <w:tr w:rsidR="00EC3301" w:rsidRPr="00ED0CE7" w14:paraId="786BD2B5" w14:textId="77777777" w:rsidTr="008372E1">
        <w:trPr>
          <w:gridAfter w:val="1"/>
          <w:wAfter w:w="6" w:type="dxa"/>
          <w:trHeight w:val="264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75AC6B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14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64374C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AA41D1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ABB548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567A80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241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A65731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198</w:t>
            </w:r>
          </w:p>
        </w:tc>
      </w:tr>
      <w:tr w:rsidR="00EC3301" w:rsidRPr="00ED0CE7" w14:paraId="1D4A8C8A" w14:textId="77777777" w:rsidTr="008372E1">
        <w:trPr>
          <w:gridAfter w:val="1"/>
          <w:wAfter w:w="6" w:type="dxa"/>
          <w:trHeight w:val="264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B7F56C6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15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30CEDC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7C9B19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56EB5F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38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905475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256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04E823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211</w:t>
            </w:r>
          </w:p>
        </w:tc>
      </w:tr>
      <w:tr w:rsidR="00EC3301" w:rsidRPr="00ED0CE7" w14:paraId="4CF0ED39" w14:textId="77777777" w:rsidTr="008372E1">
        <w:trPr>
          <w:gridAfter w:val="1"/>
          <w:wAfter w:w="6" w:type="dxa"/>
          <w:trHeight w:val="269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FE4D7E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16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EFBFED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A2C92E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0CBAA2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39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60B948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271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1B0F698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224</w:t>
            </w:r>
          </w:p>
        </w:tc>
      </w:tr>
      <w:tr w:rsidR="00EC3301" w:rsidRPr="00ED0CE7" w14:paraId="1C9E60D5" w14:textId="77777777" w:rsidTr="008372E1">
        <w:trPr>
          <w:gridAfter w:val="1"/>
          <w:wAfter w:w="6" w:type="dxa"/>
          <w:trHeight w:val="264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C992E6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17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1570AD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41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905EA2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8B5920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E6E63B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286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1B5BD3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238</w:t>
            </w:r>
          </w:p>
        </w:tc>
      </w:tr>
      <w:tr w:rsidR="00EC3301" w:rsidRPr="00ED0CE7" w14:paraId="34ACCEAC" w14:textId="77777777" w:rsidTr="008372E1">
        <w:trPr>
          <w:gridAfter w:val="1"/>
          <w:wAfter w:w="6" w:type="dxa"/>
          <w:trHeight w:val="264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F5812E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18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698539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28A870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D29B2A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41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978939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302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785049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252</w:t>
            </w:r>
          </w:p>
        </w:tc>
      </w:tr>
      <w:tr w:rsidR="00EC3301" w:rsidRPr="00ED0CE7" w14:paraId="2FF31AF3" w14:textId="77777777" w:rsidTr="008372E1">
        <w:trPr>
          <w:gridAfter w:val="1"/>
          <w:wAfter w:w="6" w:type="dxa"/>
          <w:trHeight w:val="264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816144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19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7D642A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787FC4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CA5A3F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42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F4E6C6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319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460323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266</w:t>
            </w:r>
          </w:p>
        </w:tc>
      </w:tr>
      <w:tr w:rsidR="00EC3301" w:rsidRPr="00ED0CE7" w14:paraId="0A5B607B" w14:textId="77777777" w:rsidTr="008372E1">
        <w:trPr>
          <w:gridAfter w:val="1"/>
          <w:wAfter w:w="6" w:type="dxa"/>
          <w:trHeight w:val="269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C5DAFD4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20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2F1070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9669EA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43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69E596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43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999271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336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93E8EC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281</w:t>
            </w:r>
          </w:p>
        </w:tc>
      </w:tr>
      <w:tr w:rsidR="00EC3301" w:rsidRPr="00ED0CE7" w14:paraId="23285D1E" w14:textId="77777777" w:rsidTr="008372E1">
        <w:trPr>
          <w:gridAfter w:val="1"/>
          <w:wAfter w:w="6" w:type="dxa"/>
          <w:trHeight w:val="264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9111BE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21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6295AB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148D79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49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843852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44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7161B4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353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BE0DE7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296</w:t>
            </w:r>
          </w:p>
        </w:tc>
      </w:tr>
      <w:tr w:rsidR="00EC3301" w:rsidRPr="00ED0CE7" w14:paraId="259CBC57" w14:textId="77777777" w:rsidTr="008372E1">
        <w:trPr>
          <w:gridAfter w:val="1"/>
          <w:wAfter w:w="6" w:type="dxa"/>
          <w:trHeight w:val="269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8907A9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22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9F7CE56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B3A151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4085BC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572097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371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8A098A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312</w:t>
            </w:r>
          </w:p>
        </w:tc>
      </w:tr>
      <w:tr w:rsidR="00EC3301" w:rsidRPr="00ED0CE7" w14:paraId="18F5DFE8" w14:textId="77777777" w:rsidTr="008372E1">
        <w:trPr>
          <w:gridAfter w:val="1"/>
          <w:wAfter w:w="6" w:type="dxa"/>
          <w:trHeight w:val="269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F21AD8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23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FC7DA6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6D3773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F51111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46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9C8E4C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389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0BBA45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328</w:t>
            </w:r>
          </w:p>
        </w:tc>
      </w:tr>
      <w:tr w:rsidR="00EC3301" w:rsidRPr="00ED0CE7" w14:paraId="481D8BDC" w14:textId="77777777" w:rsidTr="008372E1">
        <w:trPr>
          <w:gridAfter w:val="1"/>
          <w:wAfter w:w="6" w:type="dxa"/>
          <w:trHeight w:val="269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9B7E0E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24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3FB076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615C62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69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21FA4F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47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8C9951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407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E29291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345</w:t>
            </w:r>
          </w:p>
        </w:tc>
      </w:tr>
      <w:tr w:rsidR="00EC3301" w:rsidRPr="00ED0CE7" w14:paraId="4C0C9840" w14:textId="77777777" w:rsidTr="008372E1">
        <w:trPr>
          <w:gridAfter w:val="1"/>
          <w:wAfter w:w="6" w:type="dxa"/>
          <w:trHeight w:val="264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8B3FD4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25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1C77BD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2A71B2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76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B585995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48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719181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426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E7DCC1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362</w:t>
            </w:r>
          </w:p>
        </w:tc>
      </w:tr>
      <w:tr w:rsidR="00EC3301" w:rsidRPr="00ED0CE7" w14:paraId="7DE461F2" w14:textId="77777777" w:rsidTr="008372E1">
        <w:trPr>
          <w:gridAfter w:val="1"/>
          <w:wAfter w:w="6" w:type="dxa"/>
          <w:trHeight w:val="264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39BBAD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26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E188F5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4FDFD0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84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4A3357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49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A03EFC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446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9D3418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379</w:t>
            </w:r>
          </w:p>
        </w:tc>
      </w:tr>
      <w:tr w:rsidR="00EC3301" w:rsidRPr="00ED0CE7" w14:paraId="74FC9A42" w14:textId="77777777" w:rsidTr="008372E1">
        <w:trPr>
          <w:gridAfter w:val="1"/>
          <w:wAfter w:w="6" w:type="dxa"/>
          <w:trHeight w:val="302"/>
        </w:trPr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E69F7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27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3F5AF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502F5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F3651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37593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466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2726E" w14:textId="77777777" w:rsidR="00EC3301" w:rsidRPr="00ED0CE7" w:rsidRDefault="00EC3301" w:rsidP="008372E1">
            <w:pPr>
              <w:shd w:val="clear" w:color="auto" w:fill="FFFFFF"/>
              <w:rPr>
                <w:sz w:val="24"/>
                <w:szCs w:val="24"/>
              </w:rPr>
            </w:pPr>
            <w:r w:rsidRPr="00ED0CE7">
              <w:rPr>
                <w:sz w:val="18"/>
                <w:szCs w:val="18"/>
              </w:rPr>
              <w:t>397</w:t>
            </w:r>
          </w:p>
        </w:tc>
      </w:tr>
    </w:tbl>
    <w:p w14:paraId="19B6CDF0" w14:textId="77777777" w:rsidR="00EC3301" w:rsidRPr="00ED0CE7" w:rsidRDefault="00EC3301" w:rsidP="00EC3301"/>
    <w:p w14:paraId="6FD354E1" w14:textId="77777777" w:rsidR="00DC5020" w:rsidRPr="00ED0CE7" w:rsidRDefault="00DC5020" w:rsidP="00DC5020">
      <w:pPr>
        <w:shd w:val="clear" w:color="auto" w:fill="FFFFFF"/>
        <w:ind w:firstLine="567"/>
        <w:jc w:val="both"/>
        <w:rPr>
          <w:sz w:val="24"/>
          <w:szCs w:val="24"/>
        </w:rPr>
      </w:pPr>
    </w:p>
    <w:sectPr w:rsidR="00DC5020" w:rsidRPr="00ED0CE7" w:rsidSect="00EC33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B2400" w14:textId="77777777" w:rsidR="0099243D" w:rsidRDefault="0099243D" w:rsidP="00DD2185">
      <w:r>
        <w:separator/>
      </w:r>
    </w:p>
  </w:endnote>
  <w:endnote w:type="continuationSeparator" w:id="0">
    <w:p w14:paraId="6259A148" w14:textId="77777777" w:rsidR="0099243D" w:rsidRDefault="0099243D" w:rsidP="00DD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1125" w14:textId="77777777" w:rsidR="0099243D" w:rsidRDefault="0099243D" w:rsidP="00DD2185">
      <w:r>
        <w:separator/>
      </w:r>
    </w:p>
  </w:footnote>
  <w:footnote w:type="continuationSeparator" w:id="0">
    <w:p w14:paraId="4E6DB355" w14:textId="77777777" w:rsidR="0099243D" w:rsidRDefault="0099243D" w:rsidP="00DD2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6C6C"/>
    <w:multiLevelType w:val="multilevel"/>
    <w:tmpl w:val="5DBA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4186E"/>
    <w:multiLevelType w:val="hybridMultilevel"/>
    <w:tmpl w:val="89BC718C"/>
    <w:lvl w:ilvl="0" w:tplc="B15CB8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A35DA1"/>
    <w:multiLevelType w:val="multilevel"/>
    <w:tmpl w:val="50B8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73B3B"/>
    <w:multiLevelType w:val="multilevel"/>
    <w:tmpl w:val="1FEA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73524"/>
    <w:multiLevelType w:val="multilevel"/>
    <w:tmpl w:val="D246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217811"/>
    <w:multiLevelType w:val="multilevel"/>
    <w:tmpl w:val="F704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27698"/>
    <w:multiLevelType w:val="hybridMultilevel"/>
    <w:tmpl w:val="CDF23E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FC1C1D"/>
    <w:multiLevelType w:val="multilevel"/>
    <w:tmpl w:val="68EE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676A5E"/>
    <w:multiLevelType w:val="multilevel"/>
    <w:tmpl w:val="D292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501C3"/>
    <w:multiLevelType w:val="multilevel"/>
    <w:tmpl w:val="980E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795030"/>
    <w:multiLevelType w:val="multilevel"/>
    <w:tmpl w:val="1B80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418FE"/>
    <w:multiLevelType w:val="multilevel"/>
    <w:tmpl w:val="F5DC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3B5A24"/>
    <w:multiLevelType w:val="multilevel"/>
    <w:tmpl w:val="CB32E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B4617E"/>
    <w:multiLevelType w:val="hybridMultilevel"/>
    <w:tmpl w:val="E5CAFABA"/>
    <w:lvl w:ilvl="0" w:tplc="B15CB8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01F55CA"/>
    <w:multiLevelType w:val="multilevel"/>
    <w:tmpl w:val="EE78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C81DBF"/>
    <w:multiLevelType w:val="multilevel"/>
    <w:tmpl w:val="A2AA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4797D"/>
    <w:multiLevelType w:val="multilevel"/>
    <w:tmpl w:val="EE1C5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037178">
    <w:abstractNumId w:val="10"/>
  </w:num>
  <w:num w:numId="2" w16cid:durableId="482425848">
    <w:abstractNumId w:val="3"/>
  </w:num>
  <w:num w:numId="3" w16cid:durableId="1922525064">
    <w:abstractNumId w:val="14"/>
  </w:num>
  <w:num w:numId="4" w16cid:durableId="295179413">
    <w:abstractNumId w:val="0"/>
  </w:num>
  <w:num w:numId="5" w16cid:durableId="1410614637">
    <w:abstractNumId w:val="11"/>
  </w:num>
  <w:num w:numId="6" w16cid:durableId="989208001">
    <w:abstractNumId w:val="4"/>
  </w:num>
  <w:num w:numId="7" w16cid:durableId="362444808">
    <w:abstractNumId w:val="7"/>
  </w:num>
  <w:num w:numId="8" w16cid:durableId="1113793179">
    <w:abstractNumId w:val="5"/>
  </w:num>
  <w:num w:numId="9" w16cid:durableId="1607232671">
    <w:abstractNumId w:val="8"/>
  </w:num>
  <w:num w:numId="10" w16cid:durableId="2144886974">
    <w:abstractNumId w:val="12"/>
  </w:num>
  <w:num w:numId="11" w16cid:durableId="1763605696">
    <w:abstractNumId w:val="16"/>
  </w:num>
  <w:num w:numId="12" w16cid:durableId="1295260512">
    <w:abstractNumId w:val="2"/>
  </w:num>
  <w:num w:numId="13" w16cid:durableId="764813591">
    <w:abstractNumId w:val="15"/>
  </w:num>
  <w:num w:numId="14" w16cid:durableId="1797719747">
    <w:abstractNumId w:val="9"/>
  </w:num>
  <w:num w:numId="15" w16cid:durableId="1578712793">
    <w:abstractNumId w:val="6"/>
  </w:num>
  <w:num w:numId="16" w16cid:durableId="1565335295">
    <w:abstractNumId w:val="1"/>
  </w:num>
  <w:num w:numId="17" w16cid:durableId="2820764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85"/>
    <w:rsid w:val="00054690"/>
    <w:rsid w:val="000E6B5B"/>
    <w:rsid w:val="00255AA9"/>
    <w:rsid w:val="002D7F93"/>
    <w:rsid w:val="00312F20"/>
    <w:rsid w:val="003800A8"/>
    <w:rsid w:val="00582C86"/>
    <w:rsid w:val="006A70A7"/>
    <w:rsid w:val="00704BAC"/>
    <w:rsid w:val="00743713"/>
    <w:rsid w:val="007B171A"/>
    <w:rsid w:val="008F7424"/>
    <w:rsid w:val="0099243D"/>
    <w:rsid w:val="00AC7681"/>
    <w:rsid w:val="00D077EE"/>
    <w:rsid w:val="00D53A20"/>
    <w:rsid w:val="00DC5020"/>
    <w:rsid w:val="00DD2185"/>
    <w:rsid w:val="00EC3301"/>
    <w:rsid w:val="00ED0CE7"/>
    <w:rsid w:val="00F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5254"/>
  <w15:chartTrackingRefBased/>
  <w15:docId w15:val="{6378952E-D9CC-4014-ABF6-623B9427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D2185"/>
  </w:style>
  <w:style w:type="character" w:customStyle="1" w:styleId="a4">
    <w:name w:val="Текст сноски Знак"/>
    <w:basedOn w:val="a0"/>
    <w:link w:val="a3"/>
    <w:semiHidden/>
    <w:rsid w:val="00DD218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semiHidden/>
    <w:rsid w:val="00DD2185"/>
    <w:rPr>
      <w:vertAlign w:val="superscript"/>
    </w:rPr>
  </w:style>
  <w:style w:type="paragraph" w:styleId="a6">
    <w:name w:val="List Paragraph"/>
    <w:basedOn w:val="a"/>
    <w:uiPriority w:val="34"/>
    <w:qFormat/>
    <w:rsid w:val="00EC3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2024-12-03T18:23:00Z</dcterms:created>
  <dcterms:modified xsi:type="dcterms:W3CDTF">2024-12-04T04:00:00Z</dcterms:modified>
</cp:coreProperties>
</file>